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jc w:val="center"/>
        <w:tblLayout w:type="fixed"/>
        <w:tblLook w:val="0000"/>
      </w:tblPr>
      <w:tblGrid>
        <w:gridCol w:w="822"/>
        <w:gridCol w:w="1268"/>
        <w:gridCol w:w="992"/>
        <w:gridCol w:w="851"/>
        <w:gridCol w:w="1417"/>
        <w:gridCol w:w="1418"/>
        <w:gridCol w:w="2156"/>
        <w:gridCol w:w="236"/>
        <w:gridCol w:w="236"/>
        <w:gridCol w:w="68"/>
      </w:tblGrid>
      <w:tr w:rsidR="00E30FC0" w:rsidTr="00E30FC0">
        <w:tblPrEx>
          <w:tblCellMar>
            <w:top w:w="0" w:type="dxa"/>
            <w:bottom w:w="0" w:type="dxa"/>
          </w:tblCellMar>
        </w:tblPrEx>
        <w:trPr>
          <w:gridAfter w:val="1"/>
          <w:wAfter w:w="68" w:type="dxa"/>
          <w:trHeight w:val="391"/>
          <w:jc w:val="center"/>
        </w:trPr>
        <w:tc>
          <w:tcPr>
            <w:tcW w:w="8924" w:type="dxa"/>
            <w:gridSpan w:val="7"/>
            <w:tcBorders>
              <w:top w:val="single" w:sz="2" w:space="0" w:color="000000"/>
              <w:left w:val="single" w:sz="2" w:space="0" w:color="000000"/>
              <w:bottom w:val="single" w:sz="2" w:space="0" w:color="000000"/>
              <w:right w:val="nil"/>
            </w:tcBorders>
            <w:vAlign w:val="center"/>
          </w:tcPr>
          <w:p w:rsidR="00E30FC0" w:rsidRDefault="00E30FC0" w:rsidP="00E30FC0">
            <w:pPr>
              <w:autoSpaceDE w:val="0"/>
              <w:autoSpaceDN w:val="0"/>
              <w:adjustRightInd w:val="0"/>
              <w:jc w:val="center"/>
              <w:rPr>
                <w:rFonts w:ascii="黑体" w:eastAsia="黑体" w:cs="黑体"/>
                <w:color w:val="000000"/>
                <w:kern w:val="0"/>
                <w:sz w:val="30"/>
                <w:szCs w:val="30"/>
              </w:rPr>
            </w:pPr>
            <w:r>
              <w:rPr>
                <w:rFonts w:ascii="黑体" w:eastAsia="黑体" w:cs="黑体"/>
                <w:color w:val="000000"/>
                <w:kern w:val="0"/>
                <w:sz w:val="30"/>
                <w:szCs w:val="30"/>
              </w:rPr>
              <w:t>2016</w:t>
            </w:r>
            <w:r>
              <w:rPr>
                <w:rFonts w:ascii="黑体" w:eastAsia="黑体" w:cs="黑体" w:hint="eastAsia"/>
                <w:color w:val="000000"/>
                <w:kern w:val="0"/>
                <w:sz w:val="30"/>
                <w:szCs w:val="30"/>
              </w:rPr>
              <w:t>年度高等学校科学研究优秀成果奖（科学技术）授奖项目</w:t>
            </w:r>
          </w:p>
        </w:tc>
        <w:tc>
          <w:tcPr>
            <w:tcW w:w="236" w:type="dxa"/>
            <w:tcBorders>
              <w:top w:val="single" w:sz="2" w:space="0" w:color="000000"/>
              <w:left w:val="nil"/>
              <w:bottom w:val="single" w:sz="2" w:space="0" w:color="000000"/>
              <w:right w:val="nil"/>
            </w:tcBorders>
            <w:vAlign w:val="center"/>
          </w:tcPr>
          <w:p w:rsidR="00E30FC0" w:rsidRDefault="00E30FC0" w:rsidP="00E30FC0">
            <w:pPr>
              <w:autoSpaceDE w:val="0"/>
              <w:autoSpaceDN w:val="0"/>
              <w:adjustRightInd w:val="0"/>
              <w:jc w:val="center"/>
              <w:rPr>
                <w:rFonts w:ascii="黑体" w:eastAsia="黑体" w:cs="黑体"/>
                <w:color w:val="000000"/>
                <w:kern w:val="0"/>
                <w:sz w:val="30"/>
                <w:szCs w:val="30"/>
              </w:rPr>
            </w:pPr>
          </w:p>
        </w:tc>
        <w:tc>
          <w:tcPr>
            <w:tcW w:w="236" w:type="dxa"/>
            <w:tcBorders>
              <w:top w:val="single" w:sz="2" w:space="0" w:color="000000"/>
              <w:left w:val="nil"/>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cs="黑体"/>
                <w:color w:val="000000"/>
                <w:kern w:val="0"/>
                <w:sz w:val="30"/>
                <w:szCs w:val="30"/>
              </w:rPr>
            </w:pPr>
          </w:p>
        </w:tc>
      </w:tr>
      <w:tr w:rsidR="00E30FC0" w:rsidTr="00E30FC0">
        <w:tblPrEx>
          <w:tblCellMar>
            <w:top w:w="0" w:type="dxa"/>
            <w:bottom w:w="0" w:type="dxa"/>
          </w:tblCellMar>
        </w:tblPrEx>
        <w:trPr>
          <w:trHeight w:val="377"/>
          <w:jc w:val="center"/>
        </w:trPr>
        <w:tc>
          <w:tcPr>
            <w:tcW w:w="822" w:type="dxa"/>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cs="黑体"/>
                <w:b/>
                <w:bCs/>
                <w:color w:val="000000"/>
                <w:kern w:val="0"/>
                <w:sz w:val="28"/>
                <w:szCs w:val="28"/>
              </w:rPr>
            </w:pPr>
          </w:p>
        </w:tc>
        <w:tc>
          <w:tcPr>
            <w:tcW w:w="1268" w:type="dxa"/>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cs="黑体"/>
                <w:b/>
                <w:bCs/>
                <w:color w:val="000000"/>
                <w:kern w:val="0"/>
                <w:sz w:val="28"/>
                <w:szCs w:val="28"/>
              </w:rPr>
            </w:pPr>
          </w:p>
        </w:tc>
        <w:tc>
          <w:tcPr>
            <w:tcW w:w="7374" w:type="dxa"/>
            <w:gridSpan w:val="8"/>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 w:eastAsia="宋体" w:hAnsi="????" w:cs="????" w:hint="eastAsia"/>
                <w:color w:val="000000"/>
                <w:kern w:val="0"/>
                <w:sz w:val="20"/>
                <w:szCs w:val="20"/>
              </w:rPr>
            </w:pPr>
            <w:r>
              <w:rPr>
                <w:rFonts w:ascii="宋体" w:eastAsia="宋体" w:hAnsi="????" w:cs="宋体" w:hint="eastAsia"/>
                <w:color w:val="000000"/>
                <w:kern w:val="0"/>
                <w:sz w:val="20"/>
                <w:szCs w:val="20"/>
              </w:rPr>
              <w:t>全部授奖项目：</w:t>
            </w:r>
            <w:r>
              <w:rPr>
                <w:rFonts w:ascii="????" w:eastAsia="宋体" w:hAnsi="????" w:cs="????"/>
                <w:color w:val="000000"/>
                <w:kern w:val="0"/>
                <w:sz w:val="20"/>
                <w:szCs w:val="20"/>
              </w:rPr>
              <w:t>312</w:t>
            </w:r>
            <w:r>
              <w:rPr>
                <w:rFonts w:ascii="宋体" w:eastAsia="宋体" w:hAnsi="????" w:cs="宋体" w:hint="eastAsia"/>
                <w:color w:val="000000"/>
                <w:kern w:val="0"/>
                <w:sz w:val="20"/>
                <w:szCs w:val="20"/>
              </w:rPr>
              <w:t>项</w:t>
            </w:r>
            <w:r>
              <w:rPr>
                <w:rFonts w:ascii="????" w:eastAsia="宋体" w:hAnsi="????" w:cs="????"/>
                <w:color w:val="000000"/>
                <w:kern w:val="0"/>
                <w:sz w:val="20"/>
                <w:szCs w:val="20"/>
              </w:rPr>
              <w:t>/</w:t>
            </w:r>
            <w:r>
              <w:rPr>
                <w:rFonts w:ascii="宋体" w:eastAsia="宋体" w:hAnsi="????" w:cs="宋体" w:hint="eastAsia"/>
                <w:color w:val="000000"/>
                <w:kern w:val="0"/>
                <w:sz w:val="20"/>
                <w:szCs w:val="20"/>
              </w:rPr>
              <w:t>人</w:t>
            </w:r>
          </w:p>
          <w:p w:rsidR="00E30FC0" w:rsidRDefault="00E30FC0" w:rsidP="00E30FC0">
            <w:pPr>
              <w:autoSpaceDE w:val="0"/>
              <w:autoSpaceDN w:val="0"/>
              <w:adjustRightInd w:val="0"/>
              <w:jc w:val="center"/>
              <w:rPr>
                <w:rFonts w:ascii="宋体" w:eastAsia="宋体" w:hAnsi="????" w:cs="宋体"/>
                <w:color w:val="000000"/>
                <w:kern w:val="0"/>
                <w:sz w:val="20"/>
                <w:szCs w:val="20"/>
              </w:rPr>
            </w:pPr>
            <w:r>
              <w:rPr>
                <w:rFonts w:ascii="宋体" w:eastAsia="宋体" w:hAnsi="????" w:cs="宋体" w:hint="eastAsia"/>
                <w:color w:val="000000"/>
                <w:kern w:val="0"/>
                <w:sz w:val="20"/>
                <w:szCs w:val="20"/>
              </w:rPr>
              <w:t>一等：</w:t>
            </w:r>
            <w:r>
              <w:rPr>
                <w:rFonts w:ascii="????" w:eastAsia="宋体" w:hAnsi="????" w:cs="????"/>
                <w:color w:val="000000"/>
                <w:kern w:val="0"/>
                <w:sz w:val="20"/>
                <w:szCs w:val="20"/>
              </w:rPr>
              <w:t>116</w:t>
            </w:r>
            <w:r>
              <w:rPr>
                <w:rFonts w:ascii="宋体" w:eastAsia="宋体" w:hAnsi="????" w:cs="宋体" w:hint="eastAsia"/>
                <w:color w:val="000000"/>
                <w:kern w:val="0"/>
                <w:sz w:val="20"/>
                <w:szCs w:val="20"/>
              </w:rPr>
              <w:t xml:space="preserve">项　</w:t>
            </w:r>
            <w:r>
              <w:rPr>
                <w:rFonts w:ascii="????" w:eastAsia="宋体" w:hAnsi="????" w:cs="????"/>
                <w:color w:val="000000"/>
                <w:kern w:val="0"/>
                <w:sz w:val="20"/>
                <w:szCs w:val="20"/>
              </w:rPr>
              <w:t xml:space="preserve"> </w:t>
            </w:r>
            <w:r>
              <w:rPr>
                <w:rFonts w:ascii="宋体" w:eastAsia="宋体" w:hAnsi="????" w:cs="宋体" w:hint="eastAsia"/>
                <w:color w:val="000000"/>
                <w:kern w:val="0"/>
                <w:sz w:val="20"/>
                <w:szCs w:val="20"/>
              </w:rPr>
              <w:t>二等：</w:t>
            </w:r>
            <w:r>
              <w:rPr>
                <w:rFonts w:ascii="????" w:eastAsia="宋体" w:hAnsi="????" w:cs="????"/>
                <w:color w:val="000000"/>
                <w:kern w:val="0"/>
                <w:sz w:val="20"/>
                <w:szCs w:val="20"/>
              </w:rPr>
              <w:t>187</w:t>
            </w:r>
            <w:r>
              <w:rPr>
                <w:rFonts w:ascii="宋体" w:eastAsia="宋体" w:hAnsi="????" w:cs="宋体" w:hint="eastAsia"/>
                <w:color w:val="000000"/>
                <w:kern w:val="0"/>
                <w:sz w:val="20"/>
                <w:szCs w:val="20"/>
              </w:rPr>
              <w:t>项</w:t>
            </w:r>
            <w:r>
              <w:rPr>
                <w:rFonts w:ascii="????" w:eastAsia="宋体" w:hAnsi="????" w:cs="????"/>
                <w:color w:val="000000"/>
                <w:kern w:val="0"/>
                <w:sz w:val="20"/>
                <w:szCs w:val="20"/>
              </w:rPr>
              <w:t xml:space="preserve">      </w:t>
            </w:r>
            <w:r>
              <w:rPr>
                <w:rFonts w:ascii="宋体" w:eastAsia="宋体" w:hAnsi="????" w:cs="宋体" w:hint="eastAsia"/>
                <w:color w:val="000000"/>
                <w:kern w:val="0"/>
                <w:sz w:val="20"/>
                <w:szCs w:val="20"/>
              </w:rPr>
              <w:t>青年科学奖：</w:t>
            </w:r>
            <w:r>
              <w:rPr>
                <w:rFonts w:ascii="????" w:eastAsia="宋体" w:hAnsi="????" w:cs="????"/>
                <w:color w:val="000000"/>
                <w:kern w:val="0"/>
                <w:sz w:val="20"/>
                <w:szCs w:val="20"/>
              </w:rPr>
              <w:t>9</w:t>
            </w:r>
            <w:r>
              <w:rPr>
                <w:rFonts w:ascii="宋体" w:eastAsia="宋体" w:hAnsi="????" w:cs="宋体" w:hint="eastAsia"/>
                <w:color w:val="000000"/>
                <w:kern w:val="0"/>
                <w:sz w:val="20"/>
                <w:szCs w:val="20"/>
              </w:rPr>
              <w:t>人</w:t>
            </w:r>
          </w:p>
        </w:tc>
      </w:tr>
      <w:tr w:rsidR="00E30FC0" w:rsidTr="00E30FC0">
        <w:tblPrEx>
          <w:tblCellMar>
            <w:top w:w="0" w:type="dxa"/>
            <w:bottom w:w="0" w:type="dxa"/>
          </w:tblCellMar>
        </w:tblPrEx>
        <w:trPr>
          <w:trHeight w:val="377"/>
          <w:jc w:val="center"/>
        </w:trPr>
        <w:tc>
          <w:tcPr>
            <w:tcW w:w="822" w:type="dxa"/>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hAnsi="????" w:cs="黑体"/>
                <w:b/>
                <w:bCs/>
                <w:color w:val="000000"/>
                <w:kern w:val="0"/>
                <w:sz w:val="28"/>
                <w:szCs w:val="28"/>
              </w:rPr>
            </w:pPr>
          </w:p>
        </w:tc>
        <w:tc>
          <w:tcPr>
            <w:tcW w:w="1268" w:type="dxa"/>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hAnsi="????" w:cs="黑体"/>
                <w:b/>
                <w:bCs/>
                <w:color w:val="000000"/>
                <w:kern w:val="0"/>
                <w:sz w:val="28"/>
                <w:szCs w:val="28"/>
              </w:rPr>
            </w:pPr>
          </w:p>
        </w:tc>
        <w:tc>
          <w:tcPr>
            <w:tcW w:w="7374" w:type="dxa"/>
            <w:gridSpan w:val="8"/>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 w:eastAsia="宋体" w:hAnsi="????" w:cs="????" w:hint="eastAsia"/>
                <w:color w:val="000000"/>
                <w:kern w:val="0"/>
                <w:sz w:val="20"/>
                <w:szCs w:val="20"/>
              </w:rPr>
            </w:pPr>
            <w:r>
              <w:rPr>
                <w:rFonts w:ascii="宋体" w:eastAsia="宋体" w:hAnsi="????" w:cs="宋体" w:hint="eastAsia"/>
                <w:color w:val="000000"/>
                <w:kern w:val="0"/>
                <w:sz w:val="20"/>
                <w:szCs w:val="20"/>
              </w:rPr>
              <w:t>其中自然科学奖：</w:t>
            </w:r>
            <w:r>
              <w:rPr>
                <w:rFonts w:ascii="????" w:eastAsia="宋体" w:hAnsi="????" w:cs="????"/>
                <w:color w:val="000000"/>
                <w:kern w:val="0"/>
                <w:sz w:val="20"/>
                <w:szCs w:val="20"/>
              </w:rPr>
              <w:t>114</w:t>
            </w:r>
            <w:r>
              <w:rPr>
                <w:rFonts w:ascii="宋体" w:eastAsia="宋体" w:hAnsi="????" w:cs="宋体" w:hint="eastAsia"/>
                <w:color w:val="000000"/>
                <w:kern w:val="0"/>
                <w:sz w:val="20"/>
                <w:szCs w:val="20"/>
              </w:rPr>
              <w:t>项</w:t>
            </w:r>
          </w:p>
          <w:p w:rsidR="00E30FC0" w:rsidRDefault="00E30FC0" w:rsidP="00E30FC0">
            <w:pPr>
              <w:autoSpaceDE w:val="0"/>
              <w:autoSpaceDN w:val="0"/>
              <w:adjustRightInd w:val="0"/>
              <w:jc w:val="center"/>
              <w:rPr>
                <w:rFonts w:ascii="宋体" w:eastAsia="宋体" w:hAnsi="????" w:cs="宋体"/>
                <w:color w:val="000000"/>
                <w:kern w:val="0"/>
                <w:sz w:val="20"/>
                <w:szCs w:val="20"/>
              </w:rPr>
            </w:pPr>
            <w:r>
              <w:rPr>
                <w:rFonts w:ascii="宋体" w:eastAsia="宋体" w:hAnsi="????" w:cs="宋体" w:hint="eastAsia"/>
                <w:color w:val="000000"/>
                <w:kern w:val="0"/>
                <w:sz w:val="20"/>
                <w:szCs w:val="20"/>
              </w:rPr>
              <w:t>一等：</w:t>
            </w:r>
            <w:r>
              <w:rPr>
                <w:rFonts w:ascii="????" w:eastAsia="宋体" w:hAnsi="????" w:cs="????"/>
                <w:color w:val="000000"/>
                <w:kern w:val="0"/>
                <w:sz w:val="20"/>
                <w:szCs w:val="20"/>
              </w:rPr>
              <w:t xml:space="preserve"> 43</w:t>
            </w:r>
            <w:r>
              <w:rPr>
                <w:rFonts w:ascii="宋体" w:eastAsia="宋体" w:hAnsi="????" w:cs="宋体" w:hint="eastAsia"/>
                <w:color w:val="000000"/>
                <w:kern w:val="0"/>
                <w:sz w:val="20"/>
                <w:szCs w:val="20"/>
              </w:rPr>
              <w:t>项</w:t>
            </w:r>
            <w:r>
              <w:rPr>
                <w:rFonts w:ascii="????" w:eastAsia="宋体" w:hAnsi="????" w:cs="????"/>
                <w:color w:val="000000"/>
                <w:kern w:val="0"/>
                <w:sz w:val="20"/>
                <w:szCs w:val="20"/>
              </w:rPr>
              <w:t xml:space="preserve">  </w:t>
            </w:r>
            <w:r>
              <w:rPr>
                <w:rFonts w:ascii="宋体" w:eastAsia="宋体" w:hAnsi="????" w:cs="宋体" w:hint="eastAsia"/>
                <w:color w:val="000000"/>
                <w:kern w:val="0"/>
                <w:sz w:val="20"/>
                <w:szCs w:val="20"/>
              </w:rPr>
              <w:t>二等：</w:t>
            </w:r>
            <w:r>
              <w:rPr>
                <w:rFonts w:ascii="????" w:eastAsia="宋体" w:hAnsi="????" w:cs="????"/>
                <w:color w:val="000000"/>
                <w:kern w:val="0"/>
                <w:sz w:val="20"/>
                <w:szCs w:val="20"/>
              </w:rPr>
              <w:t xml:space="preserve">  71</w:t>
            </w:r>
            <w:r>
              <w:rPr>
                <w:rFonts w:ascii="宋体" w:eastAsia="宋体" w:hAnsi="????" w:cs="宋体" w:hint="eastAsia"/>
                <w:color w:val="000000"/>
                <w:kern w:val="0"/>
                <w:sz w:val="20"/>
                <w:szCs w:val="20"/>
              </w:rPr>
              <w:t>项</w:t>
            </w:r>
          </w:p>
        </w:tc>
      </w:tr>
      <w:tr w:rsidR="00E30FC0" w:rsidTr="00E30FC0">
        <w:tblPrEx>
          <w:tblCellMar>
            <w:top w:w="0" w:type="dxa"/>
            <w:bottom w:w="0" w:type="dxa"/>
          </w:tblCellMar>
        </w:tblPrEx>
        <w:trPr>
          <w:trHeight w:val="377"/>
          <w:jc w:val="center"/>
        </w:trPr>
        <w:tc>
          <w:tcPr>
            <w:tcW w:w="822" w:type="dxa"/>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hAnsi="????" w:cs="黑体"/>
                <w:b/>
                <w:bCs/>
                <w:color w:val="000000"/>
                <w:kern w:val="0"/>
                <w:sz w:val="28"/>
                <w:szCs w:val="28"/>
              </w:rPr>
            </w:pPr>
          </w:p>
        </w:tc>
        <w:tc>
          <w:tcPr>
            <w:tcW w:w="1268" w:type="dxa"/>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hAnsi="????" w:cs="黑体"/>
                <w:b/>
                <w:bCs/>
                <w:color w:val="000000"/>
                <w:kern w:val="0"/>
                <w:sz w:val="28"/>
                <w:szCs w:val="28"/>
              </w:rPr>
            </w:pPr>
          </w:p>
        </w:tc>
        <w:tc>
          <w:tcPr>
            <w:tcW w:w="7374" w:type="dxa"/>
            <w:gridSpan w:val="8"/>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 w:eastAsia="宋体" w:hAnsi="????" w:cs="????" w:hint="eastAsia"/>
                <w:color w:val="000000"/>
                <w:kern w:val="0"/>
                <w:sz w:val="20"/>
                <w:szCs w:val="20"/>
              </w:rPr>
            </w:pPr>
            <w:r>
              <w:rPr>
                <w:rFonts w:ascii="宋体" w:eastAsia="宋体" w:hAnsi="????" w:cs="宋体" w:hint="eastAsia"/>
                <w:color w:val="000000"/>
                <w:kern w:val="0"/>
                <w:sz w:val="20"/>
                <w:szCs w:val="20"/>
              </w:rPr>
              <w:t>技术发明奖：</w:t>
            </w:r>
            <w:r>
              <w:rPr>
                <w:rFonts w:ascii="????" w:eastAsia="宋体" w:hAnsi="????" w:cs="????"/>
                <w:color w:val="000000"/>
                <w:kern w:val="0"/>
                <w:sz w:val="20"/>
                <w:szCs w:val="20"/>
              </w:rPr>
              <w:t xml:space="preserve"> 61</w:t>
            </w:r>
            <w:r>
              <w:rPr>
                <w:rFonts w:ascii="宋体" w:eastAsia="宋体" w:hAnsi="????" w:cs="宋体" w:hint="eastAsia"/>
                <w:color w:val="000000"/>
                <w:kern w:val="0"/>
                <w:sz w:val="20"/>
                <w:szCs w:val="20"/>
              </w:rPr>
              <w:t>项</w:t>
            </w:r>
          </w:p>
          <w:p w:rsidR="00E30FC0" w:rsidRDefault="00E30FC0" w:rsidP="00E30FC0">
            <w:pPr>
              <w:autoSpaceDE w:val="0"/>
              <w:autoSpaceDN w:val="0"/>
              <w:adjustRightInd w:val="0"/>
              <w:jc w:val="center"/>
              <w:rPr>
                <w:rFonts w:ascii="宋体" w:eastAsia="宋体" w:hAnsi="????" w:cs="宋体"/>
                <w:color w:val="000000"/>
                <w:kern w:val="0"/>
                <w:sz w:val="20"/>
                <w:szCs w:val="20"/>
              </w:rPr>
            </w:pPr>
            <w:r>
              <w:rPr>
                <w:rFonts w:ascii="宋体" w:eastAsia="宋体" w:hAnsi="????" w:cs="宋体" w:hint="eastAsia"/>
                <w:color w:val="000000"/>
                <w:kern w:val="0"/>
                <w:sz w:val="20"/>
                <w:szCs w:val="20"/>
              </w:rPr>
              <w:t>一等：</w:t>
            </w:r>
            <w:r>
              <w:rPr>
                <w:rFonts w:ascii="????" w:eastAsia="宋体" w:hAnsi="????" w:cs="????"/>
                <w:color w:val="000000"/>
                <w:kern w:val="0"/>
                <w:sz w:val="20"/>
                <w:szCs w:val="20"/>
              </w:rPr>
              <w:t xml:space="preserve"> 32</w:t>
            </w:r>
            <w:r>
              <w:rPr>
                <w:rFonts w:ascii="宋体" w:eastAsia="宋体" w:hAnsi="????" w:cs="宋体" w:hint="eastAsia"/>
                <w:color w:val="000000"/>
                <w:kern w:val="0"/>
                <w:sz w:val="20"/>
                <w:szCs w:val="20"/>
              </w:rPr>
              <w:t>项</w:t>
            </w:r>
            <w:r>
              <w:rPr>
                <w:rFonts w:ascii="????" w:eastAsia="宋体" w:hAnsi="????" w:cs="????"/>
                <w:color w:val="000000"/>
                <w:kern w:val="0"/>
                <w:sz w:val="20"/>
                <w:szCs w:val="20"/>
              </w:rPr>
              <w:t xml:space="preserve">  </w:t>
            </w:r>
            <w:r>
              <w:rPr>
                <w:rFonts w:ascii="宋体" w:eastAsia="宋体" w:hAnsi="????" w:cs="宋体" w:hint="eastAsia"/>
                <w:color w:val="000000"/>
                <w:kern w:val="0"/>
                <w:sz w:val="20"/>
                <w:szCs w:val="20"/>
              </w:rPr>
              <w:t>二等：</w:t>
            </w:r>
            <w:r>
              <w:rPr>
                <w:rFonts w:ascii="????" w:eastAsia="宋体" w:hAnsi="????" w:cs="????"/>
                <w:color w:val="000000"/>
                <w:kern w:val="0"/>
                <w:sz w:val="20"/>
                <w:szCs w:val="20"/>
              </w:rPr>
              <w:t xml:space="preserve"> 29</w:t>
            </w:r>
            <w:r>
              <w:rPr>
                <w:rFonts w:ascii="宋体" w:eastAsia="宋体" w:hAnsi="????" w:cs="宋体" w:hint="eastAsia"/>
                <w:color w:val="000000"/>
                <w:kern w:val="0"/>
                <w:sz w:val="20"/>
                <w:szCs w:val="20"/>
              </w:rPr>
              <w:t>项</w:t>
            </w:r>
          </w:p>
        </w:tc>
      </w:tr>
      <w:tr w:rsidR="00E30FC0" w:rsidTr="00E30FC0">
        <w:tblPrEx>
          <w:tblCellMar>
            <w:top w:w="0" w:type="dxa"/>
            <w:bottom w:w="0" w:type="dxa"/>
          </w:tblCellMar>
        </w:tblPrEx>
        <w:trPr>
          <w:trHeight w:val="377"/>
          <w:jc w:val="center"/>
        </w:trPr>
        <w:tc>
          <w:tcPr>
            <w:tcW w:w="822" w:type="dxa"/>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hAnsi="????" w:cs="黑体"/>
                <w:b/>
                <w:bCs/>
                <w:color w:val="000000"/>
                <w:kern w:val="0"/>
                <w:sz w:val="28"/>
                <w:szCs w:val="28"/>
              </w:rPr>
            </w:pPr>
          </w:p>
        </w:tc>
        <w:tc>
          <w:tcPr>
            <w:tcW w:w="1268" w:type="dxa"/>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hAnsi="????" w:cs="黑体"/>
                <w:b/>
                <w:bCs/>
                <w:color w:val="000000"/>
                <w:kern w:val="0"/>
                <w:sz w:val="28"/>
                <w:szCs w:val="28"/>
              </w:rPr>
            </w:pPr>
          </w:p>
        </w:tc>
        <w:tc>
          <w:tcPr>
            <w:tcW w:w="7374" w:type="dxa"/>
            <w:gridSpan w:val="8"/>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宋体" w:eastAsia="宋体" w:hAnsi="????" w:cs="宋体"/>
                <w:color w:val="000000"/>
                <w:kern w:val="0"/>
                <w:sz w:val="20"/>
                <w:szCs w:val="20"/>
              </w:rPr>
            </w:pPr>
            <w:r>
              <w:rPr>
                <w:rFonts w:ascii="宋体" w:eastAsia="宋体" w:hAnsi="????" w:cs="宋体" w:hint="eastAsia"/>
                <w:color w:val="000000"/>
                <w:kern w:val="0"/>
                <w:sz w:val="20"/>
                <w:szCs w:val="20"/>
              </w:rPr>
              <w:t>专利类：</w:t>
            </w:r>
            <w:r>
              <w:rPr>
                <w:rFonts w:ascii="????" w:eastAsia="宋体" w:hAnsi="????" w:cs="????"/>
                <w:color w:val="000000"/>
                <w:kern w:val="0"/>
                <w:sz w:val="20"/>
                <w:szCs w:val="20"/>
              </w:rPr>
              <w:t>1</w:t>
            </w:r>
            <w:r>
              <w:rPr>
                <w:rFonts w:ascii="宋体" w:eastAsia="宋体" w:hAnsi="????" w:cs="宋体" w:hint="eastAsia"/>
                <w:color w:val="000000"/>
                <w:kern w:val="0"/>
                <w:sz w:val="20"/>
                <w:szCs w:val="20"/>
              </w:rPr>
              <w:t>项</w:t>
            </w:r>
            <w:r>
              <w:rPr>
                <w:rFonts w:ascii="宋体" w:eastAsia="宋体" w:hAnsi="????" w:cs="宋体" w:hint="eastAsia"/>
                <w:color w:val="000000"/>
                <w:kern w:val="0"/>
                <w:sz w:val="20"/>
                <w:szCs w:val="20"/>
              </w:rPr>
              <w:t xml:space="preserve">   </w:t>
            </w:r>
            <w:r>
              <w:rPr>
                <w:rFonts w:ascii="宋体" w:eastAsia="宋体" w:hAnsi="????" w:cs="宋体" w:hint="eastAsia"/>
                <w:color w:val="000000"/>
                <w:kern w:val="0"/>
                <w:sz w:val="20"/>
                <w:szCs w:val="20"/>
              </w:rPr>
              <w:t>二等：</w:t>
            </w:r>
            <w:r>
              <w:rPr>
                <w:rFonts w:ascii="????" w:eastAsia="宋体" w:hAnsi="????" w:cs="????"/>
                <w:color w:val="000000"/>
                <w:kern w:val="0"/>
                <w:sz w:val="20"/>
                <w:szCs w:val="20"/>
              </w:rPr>
              <w:t xml:space="preserve">    1</w:t>
            </w:r>
            <w:r>
              <w:rPr>
                <w:rFonts w:ascii="宋体" w:eastAsia="宋体" w:hAnsi="????" w:cs="宋体" w:hint="eastAsia"/>
                <w:color w:val="000000"/>
                <w:kern w:val="0"/>
                <w:sz w:val="20"/>
                <w:szCs w:val="20"/>
              </w:rPr>
              <w:t>项</w:t>
            </w:r>
          </w:p>
        </w:tc>
      </w:tr>
      <w:tr w:rsidR="00E30FC0" w:rsidTr="00187A8B">
        <w:tblPrEx>
          <w:tblCellMar>
            <w:top w:w="0" w:type="dxa"/>
            <w:bottom w:w="0" w:type="dxa"/>
          </w:tblCellMar>
        </w:tblPrEx>
        <w:trPr>
          <w:trHeight w:val="377"/>
          <w:jc w:val="center"/>
        </w:trPr>
        <w:tc>
          <w:tcPr>
            <w:tcW w:w="822" w:type="dxa"/>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hAnsi="????" w:cs="黑体"/>
                <w:b/>
                <w:bCs/>
                <w:color w:val="000000"/>
                <w:kern w:val="0"/>
                <w:sz w:val="28"/>
                <w:szCs w:val="28"/>
              </w:rPr>
            </w:pPr>
          </w:p>
        </w:tc>
        <w:tc>
          <w:tcPr>
            <w:tcW w:w="1268" w:type="dxa"/>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hAnsi="????" w:cs="黑体"/>
                <w:b/>
                <w:bCs/>
                <w:color w:val="000000"/>
                <w:kern w:val="0"/>
                <w:sz w:val="28"/>
                <w:szCs w:val="28"/>
              </w:rPr>
            </w:pPr>
          </w:p>
        </w:tc>
        <w:tc>
          <w:tcPr>
            <w:tcW w:w="7374" w:type="dxa"/>
            <w:gridSpan w:val="8"/>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 w:eastAsia="宋体" w:hAnsi="????" w:cs="????" w:hint="eastAsia"/>
                <w:color w:val="000000"/>
                <w:kern w:val="0"/>
                <w:sz w:val="20"/>
                <w:szCs w:val="20"/>
              </w:rPr>
            </w:pPr>
            <w:r>
              <w:rPr>
                <w:rFonts w:ascii="宋体" w:eastAsia="宋体" w:hAnsi="????" w:cs="宋体" w:hint="eastAsia"/>
                <w:color w:val="000000"/>
                <w:kern w:val="0"/>
                <w:sz w:val="20"/>
                <w:szCs w:val="20"/>
              </w:rPr>
              <w:t>科技进步奖：</w:t>
            </w:r>
            <w:r>
              <w:rPr>
                <w:rFonts w:ascii="????" w:eastAsia="宋体" w:hAnsi="????" w:cs="????"/>
                <w:color w:val="000000"/>
                <w:kern w:val="0"/>
                <w:sz w:val="20"/>
                <w:szCs w:val="20"/>
              </w:rPr>
              <w:t>117</w:t>
            </w:r>
            <w:r>
              <w:rPr>
                <w:rFonts w:ascii="宋体" w:eastAsia="宋体" w:hAnsi="????" w:cs="宋体" w:hint="eastAsia"/>
                <w:color w:val="000000"/>
                <w:kern w:val="0"/>
                <w:sz w:val="20"/>
                <w:szCs w:val="20"/>
              </w:rPr>
              <w:t>项</w:t>
            </w:r>
          </w:p>
          <w:p w:rsidR="00E30FC0" w:rsidRDefault="00E30FC0" w:rsidP="00E30FC0">
            <w:pPr>
              <w:autoSpaceDE w:val="0"/>
              <w:autoSpaceDN w:val="0"/>
              <w:adjustRightInd w:val="0"/>
              <w:jc w:val="center"/>
              <w:rPr>
                <w:rFonts w:ascii="宋体" w:eastAsia="宋体" w:hAnsi="????" w:cs="宋体"/>
                <w:color w:val="000000"/>
                <w:kern w:val="0"/>
                <w:sz w:val="22"/>
              </w:rPr>
            </w:pPr>
            <w:r>
              <w:rPr>
                <w:rFonts w:ascii="宋体" w:eastAsia="宋体" w:hAnsi="????" w:cs="宋体" w:hint="eastAsia"/>
                <w:color w:val="000000"/>
                <w:kern w:val="0"/>
                <w:sz w:val="20"/>
                <w:szCs w:val="20"/>
              </w:rPr>
              <w:t>一等：</w:t>
            </w:r>
            <w:r>
              <w:rPr>
                <w:rFonts w:ascii="????" w:eastAsia="宋体" w:hAnsi="????" w:cs="????"/>
                <w:color w:val="000000"/>
                <w:kern w:val="0"/>
                <w:sz w:val="20"/>
                <w:szCs w:val="20"/>
              </w:rPr>
              <w:t xml:space="preserve"> 40</w:t>
            </w:r>
            <w:r>
              <w:rPr>
                <w:rFonts w:ascii="宋体" w:eastAsia="宋体" w:hAnsi="????" w:cs="宋体" w:hint="eastAsia"/>
                <w:color w:val="000000"/>
                <w:kern w:val="0"/>
                <w:sz w:val="20"/>
                <w:szCs w:val="20"/>
              </w:rPr>
              <w:t>项</w:t>
            </w:r>
            <w:r>
              <w:rPr>
                <w:rFonts w:ascii="????" w:eastAsia="宋体" w:hAnsi="????" w:cs="????"/>
                <w:color w:val="000000"/>
                <w:kern w:val="0"/>
                <w:sz w:val="20"/>
                <w:szCs w:val="20"/>
              </w:rPr>
              <w:t xml:space="preserve">  </w:t>
            </w:r>
            <w:r>
              <w:rPr>
                <w:rFonts w:ascii="宋体" w:eastAsia="宋体" w:hAnsi="????" w:cs="宋体" w:hint="eastAsia"/>
                <w:color w:val="000000"/>
                <w:kern w:val="0"/>
                <w:sz w:val="20"/>
                <w:szCs w:val="20"/>
              </w:rPr>
              <w:t>二等：</w:t>
            </w:r>
            <w:r>
              <w:rPr>
                <w:rFonts w:ascii="????" w:eastAsia="宋体" w:hAnsi="????" w:cs="????"/>
                <w:color w:val="000000"/>
                <w:kern w:val="0"/>
                <w:sz w:val="20"/>
                <w:szCs w:val="20"/>
              </w:rPr>
              <w:t xml:space="preserve"> 77</w:t>
            </w:r>
            <w:r>
              <w:rPr>
                <w:rFonts w:ascii="宋体" w:eastAsia="宋体" w:hAnsi="????" w:cs="宋体" w:hint="eastAsia"/>
                <w:color w:val="000000"/>
                <w:kern w:val="0"/>
                <w:sz w:val="20"/>
                <w:szCs w:val="20"/>
              </w:rPr>
              <w:t>项</w:t>
            </w:r>
          </w:p>
        </w:tc>
      </w:tr>
      <w:tr w:rsidR="00E30FC0" w:rsidTr="00E30FC0">
        <w:tblPrEx>
          <w:tblCellMar>
            <w:top w:w="0" w:type="dxa"/>
            <w:bottom w:w="0" w:type="dxa"/>
          </w:tblCellMar>
        </w:tblPrEx>
        <w:trPr>
          <w:trHeight w:val="377"/>
          <w:jc w:val="center"/>
        </w:trPr>
        <w:tc>
          <w:tcPr>
            <w:tcW w:w="822" w:type="dxa"/>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hAnsi="????" w:cs="黑体"/>
                <w:b/>
                <w:bCs/>
                <w:color w:val="000000"/>
                <w:kern w:val="0"/>
                <w:sz w:val="28"/>
                <w:szCs w:val="28"/>
              </w:rPr>
            </w:pPr>
          </w:p>
        </w:tc>
        <w:tc>
          <w:tcPr>
            <w:tcW w:w="1268" w:type="dxa"/>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黑体" w:eastAsia="黑体" w:hAnsi="????" w:cs="黑体"/>
                <w:b/>
                <w:bCs/>
                <w:color w:val="000000"/>
                <w:kern w:val="0"/>
                <w:sz w:val="28"/>
                <w:szCs w:val="28"/>
              </w:rPr>
            </w:pPr>
          </w:p>
        </w:tc>
        <w:tc>
          <w:tcPr>
            <w:tcW w:w="7374" w:type="dxa"/>
            <w:gridSpan w:val="8"/>
            <w:tcBorders>
              <w:top w:val="single" w:sz="2" w:space="0" w:color="000000"/>
              <w:left w:val="single" w:sz="2" w:space="0" w:color="000000"/>
              <w:bottom w:val="single" w:sz="2" w:space="0" w:color="000000"/>
              <w:right w:val="single" w:sz="2" w:space="0" w:color="000000"/>
            </w:tcBorders>
            <w:vAlign w:val="center"/>
          </w:tcPr>
          <w:p w:rsidR="00E30FC0" w:rsidRDefault="00E30FC0" w:rsidP="00E30FC0">
            <w:pPr>
              <w:autoSpaceDE w:val="0"/>
              <w:autoSpaceDN w:val="0"/>
              <w:adjustRightInd w:val="0"/>
              <w:jc w:val="center"/>
              <w:rPr>
                <w:rFonts w:ascii="????" w:eastAsia="宋体" w:hAnsi="????" w:cs="????" w:hint="eastAsia"/>
                <w:color w:val="000000"/>
                <w:kern w:val="0"/>
                <w:sz w:val="20"/>
                <w:szCs w:val="20"/>
              </w:rPr>
            </w:pPr>
            <w:r>
              <w:rPr>
                <w:rFonts w:ascii="宋体" w:eastAsia="宋体" w:hAnsi="????" w:cs="宋体" w:hint="eastAsia"/>
                <w:color w:val="000000"/>
                <w:kern w:val="0"/>
                <w:sz w:val="20"/>
                <w:szCs w:val="20"/>
              </w:rPr>
              <w:t>推广类：</w:t>
            </w:r>
            <w:r>
              <w:rPr>
                <w:rFonts w:ascii="????" w:eastAsia="宋体" w:hAnsi="????" w:cs="????"/>
                <w:color w:val="000000"/>
                <w:kern w:val="0"/>
                <w:sz w:val="20"/>
                <w:szCs w:val="20"/>
              </w:rPr>
              <w:t>9</w:t>
            </w:r>
            <w:r>
              <w:rPr>
                <w:rFonts w:ascii="宋体" w:eastAsia="宋体" w:hAnsi="????" w:cs="宋体" w:hint="eastAsia"/>
                <w:color w:val="000000"/>
                <w:kern w:val="0"/>
                <w:sz w:val="20"/>
                <w:szCs w:val="20"/>
              </w:rPr>
              <w:t>项</w:t>
            </w:r>
          </w:p>
          <w:p w:rsidR="00E30FC0" w:rsidRDefault="00E30FC0" w:rsidP="00E30FC0">
            <w:pPr>
              <w:autoSpaceDE w:val="0"/>
              <w:autoSpaceDN w:val="0"/>
              <w:adjustRightInd w:val="0"/>
              <w:jc w:val="center"/>
              <w:rPr>
                <w:rFonts w:ascii="宋体" w:eastAsia="宋体" w:hAnsi="????" w:cs="宋体"/>
                <w:color w:val="000000"/>
                <w:kern w:val="0"/>
                <w:sz w:val="20"/>
                <w:szCs w:val="20"/>
              </w:rPr>
            </w:pPr>
            <w:r>
              <w:rPr>
                <w:rFonts w:ascii="宋体" w:eastAsia="宋体" w:hAnsi="????" w:cs="宋体" w:hint="eastAsia"/>
                <w:color w:val="000000"/>
                <w:kern w:val="0"/>
                <w:sz w:val="20"/>
                <w:szCs w:val="20"/>
              </w:rPr>
              <w:t>一等：</w:t>
            </w:r>
            <w:r>
              <w:rPr>
                <w:rFonts w:ascii="????" w:eastAsia="宋体" w:hAnsi="????" w:cs="????"/>
                <w:color w:val="000000"/>
                <w:kern w:val="0"/>
                <w:sz w:val="20"/>
                <w:szCs w:val="20"/>
              </w:rPr>
              <w:t>1</w:t>
            </w:r>
            <w:r>
              <w:rPr>
                <w:rFonts w:ascii="宋体" w:eastAsia="宋体" w:hAnsi="????" w:cs="宋体" w:hint="eastAsia"/>
                <w:color w:val="000000"/>
                <w:kern w:val="0"/>
                <w:sz w:val="20"/>
                <w:szCs w:val="20"/>
              </w:rPr>
              <w:t>项</w:t>
            </w:r>
            <w:r>
              <w:rPr>
                <w:rFonts w:ascii="????" w:eastAsia="宋体" w:hAnsi="????" w:cs="????"/>
                <w:color w:val="000000"/>
                <w:kern w:val="0"/>
                <w:sz w:val="20"/>
                <w:szCs w:val="20"/>
              </w:rPr>
              <w:t xml:space="preserve"> </w:t>
            </w:r>
            <w:r>
              <w:rPr>
                <w:rFonts w:ascii="????" w:eastAsia="宋体" w:hAnsi="????" w:cs="????" w:hint="eastAsia"/>
                <w:color w:val="000000"/>
                <w:kern w:val="0"/>
                <w:sz w:val="20"/>
                <w:szCs w:val="20"/>
              </w:rPr>
              <w:t xml:space="preserve">   </w:t>
            </w:r>
            <w:r>
              <w:rPr>
                <w:rFonts w:ascii="宋体" w:eastAsia="宋体" w:hAnsi="????" w:cs="宋体" w:hint="eastAsia"/>
                <w:color w:val="000000"/>
                <w:kern w:val="0"/>
                <w:sz w:val="20"/>
                <w:szCs w:val="20"/>
              </w:rPr>
              <w:t>二等：</w:t>
            </w:r>
            <w:r>
              <w:rPr>
                <w:rFonts w:ascii="????" w:eastAsia="宋体" w:hAnsi="????" w:cs="????"/>
                <w:color w:val="000000"/>
                <w:kern w:val="0"/>
                <w:sz w:val="20"/>
                <w:szCs w:val="20"/>
              </w:rPr>
              <w:t>8</w:t>
            </w:r>
            <w:r>
              <w:rPr>
                <w:rFonts w:ascii="宋体" w:eastAsia="宋体" w:hAnsi="????" w:cs="宋体" w:hint="eastAsia"/>
                <w:color w:val="000000"/>
                <w:kern w:val="0"/>
                <w:sz w:val="20"/>
                <w:szCs w:val="20"/>
              </w:rPr>
              <w:t>项</w:t>
            </w:r>
          </w:p>
        </w:tc>
      </w:tr>
      <w:tr w:rsidR="00E30FC0" w:rsidTr="00E30FC0">
        <w:tblPrEx>
          <w:tblCellMar>
            <w:top w:w="0" w:type="dxa"/>
            <w:bottom w:w="0" w:type="dxa"/>
          </w:tblCellMar>
        </w:tblPrEx>
        <w:trPr>
          <w:trHeight w:val="377"/>
          <w:jc w:val="center"/>
        </w:trPr>
        <w:tc>
          <w:tcPr>
            <w:tcW w:w="822" w:type="dxa"/>
            <w:tcBorders>
              <w:top w:val="single" w:sz="2" w:space="0" w:color="000000"/>
              <w:left w:val="single" w:sz="2" w:space="0" w:color="000000"/>
              <w:bottom w:val="single" w:sz="6" w:space="0" w:color="auto"/>
              <w:right w:val="single" w:sz="2" w:space="0" w:color="000000"/>
            </w:tcBorders>
            <w:vAlign w:val="center"/>
          </w:tcPr>
          <w:p w:rsidR="00E30FC0" w:rsidRDefault="00E30FC0" w:rsidP="00E30FC0">
            <w:pPr>
              <w:autoSpaceDE w:val="0"/>
              <w:autoSpaceDN w:val="0"/>
              <w:adjustRightInd w:val="0"/>
              <w:jc w:val="center"/>
              <w:rPr>
                <w:rFonts w:ascii="黑体" w:eastAsia="黑体" w:hAnsi="????" w:cs="黑体"/>
                <w:b/>
                <w:bCs/>
                <w:color w:val="000000"/>
                <w:kern w:val="0"/>
                <w:sz w:val="28"/>
                <w:szCs w:val="28"/>
              </w:rPr>
            </w:pPr>
          </w:p>
        </w:tc>
        <w:tc>
          <w:tcPr>
            <w:tcW w:w="1268" w:type="dxa"/>
            <w:tcBorders>
              <w:top w:val="single" w:sz="2" w:space="0" w:color="000000"/>
              <w:left w:val="single" w:sz="2" w:space="0" w:color="000000"/>
              <w:bottom w:val="single" w:sz="6" w:space="0" w:color="auto"/>
              <w:right w:val="single" w:sz="2" w:space="0" w:color="000000"/>
            </w:tcBorders>
            <w:vAlign w:val="center"/>
          </w:tcPr>
          <w:p w:rsidR="00E30FC0" w:rsidRDefault="00E30FC0" w:rsidP="00E30FC0">
            <w:pPr>
              <w:autoSpaceDE w:val="0"/>
              <w:autoSpaceDN w:val="0"/>
              <w:adjustRightInd w:val="0"/>
              <w:jc w:val="center"/>
              <w:rPr>
                <w:rFonts w:ascii="黑体" w:eastAsia="黑体" w:hAnsi="????" w:cs="黑体"/>
                <w:b/>
                <w:bCs/>
                <w:color w:val="000000"/>
                <w:kern w:val="0"/>
                <w:sz w:val="28"/>
                <w:szCs w:val="28"/>
              </w:rPr>
            </w:pPr>
          </w:p>
        </w:tc>
        <w:tc>
          <w:tcPr>
            <w:tcW w:w="7374" w:type="dxa"/>
            <w:gridSpan w:val="8"/>
            <w:tcBorders>
              <w:top w:val="single" w:sz="2" w:space="0" w:color="000000"/>
              <w:left w:val="single" w:sz="2" w:space="0" w:color="000000"/>
              <w:bottom w:val="single" w:sz="6" w:space="0" w:color="auto"/>
              <w:right w:val="single" w:sz="2" w:space="0" w:color="000000"/>
            </w:tcBorders>
            <w:vAlign w:val="center"/>
          </w:tcPr>
          <w:p w:rsidR="00E30FC0" w:rsidRDefault="00E30FC0" w:rsidP="00E30FC0">
            <w:pPr>
              <w:autoSpaceDE w:val="0"/>
              <w:autoSpaceDN w:val="0"/>
              <w:adjustRightInd w:val="0"/>
              <w:jc w:val="center"/>
              <w:rPr>
                <w:rFonts w:ascii="????" w:eastAsia="宋体" w:hAnsi="????" w:cs="????"/>
                <w:color w:val="000000"/>
                <w:kern w:val="0"/>
                <w:sz w:val="20"/>
                <w:szCs w:val="20"/>
              </w:rPr>
            </w:pPr>
            <w:r>
              <w:rPr>
                <w:rFonts w:ascii="宋体" w:eastAsia="宋体" w:hAnsi="????" w:cs="宋体" w:hint="eastAsia"/>
                <w:color w:val="000000"/>
                <w:kern w:val="0"/>
                <w:sz w:val="20"/>
                <w:szCs w:val="20"/>
              </w:rPr>
              <w:t>科普类：</w:t>
            </w:r>
            <w:r>
              <w:rPr>
                <w:rFonts w:ascii="????" w:eastAsia="宋体" w:hAnsi="????" w:cs="????"/>
                <w:color w:val="000000"/>
                <w:kern w:val="0"/>
                <w:sz w:val="20"/>
                <w:szCs w:val="20"/>
              </w:rPr>
              <w:t xml:space="preserve"> </w:t>
            </w:r>
            <w:r>
              <w:rPr>
                <w:rFonts w:ascii="????" w:eastAsia="宋体" w:hAnsi="????" w:cs="????"/>
                <w:color w:val="000000"/>
                <w:kern w:val="0"/>
                <w:sz w:val="20"/>
                <w:szCs w:val="20"/>
              </w:rPr>
              <w:t>1</w:t>
            </w:r>
            <w:r>
              <w:rPr>
                <w:rFonts w:ascii="宋体" w:eastAsia="宋体" w:hAnsi="????" w:cs="宋体" w:hint="eastAsia"/>
                <w:color w:val="000000"/>
                <w:kern w:val="0"/>
                <w:sz w:val="20"/>
                <w:szCs w:val="20"/>
              </w:rPr>
              <w:t xml:space="preserve">项　</w:t>
            </w:r>
            <w:r>
              <w:rPr>
                <w:rFonts w:ascii="????" w:eastAsia="宋体" w:hAnsi="????" w:cs="????"/>
                <w:color w:val="000000"/>
                <w:kern w:val="0"/>
                <w:sz w:val="20"/>
                <w:szCs w:val="20"/>
              </w:rPr>
              <w:t xml:space="preserve">  </w:t>
            </w:r>
            <w:r>
              <w:rPr>
                <w:rFonts w:ascii="宋体" w:eastAsia="宋体" w:hAnsi="????" w:cs="宋体" w:hint="eastAsia"/>
                <w:color w:val="000000"/>
                <w:kern w:val="0"/>
                <w:sz w:val="20"/>
                <w:szCs w:val="20"/>
              </w:rPr>
              <w:t xml:space="preserve">二等：　</w:t>
            </w:r>
            <w:r>
              <w:rPr>
                <w:rFonts w:ascii="????" w:eastAsia="宋体" w:hAnsi="????" w:cs="????"/>
                <w:color w:val="000000"/>
                <w:kern w:val="0"/>
                <w:sz w:val="20"/>
                <w:szCs w:val="20"/>
              </w:rPr>
              <w:t>1</w:t>
            </w:r>
            <w:r>
              <w:rPr>
                <w:rFonts w:ascii="宋体" w:eastAsia="宋体" w:hAnsi="????" w:cs="宋体" w:hint="eastAsia"/>
                <w:color w:val="000000"/>
                <w:kern w:val="0"/>
                <w:sz w:val="20"/>
                <w:szCs w:val="20"/>
              </w:rPr>
              <w:t>项</w:t>
            </w:r>
          </w:p>
        </w:tc>
      </w:tr>
      <w:tr w:rsidR="00E30FC0" w:rsidTr="00E30FC0">
        <w:tblPrEx>
          <w:tblCellMar>
            <w:top w:w="0" w:type="dxa"/>
            <w:bottom w:w="0" w:type="dxa"/>
          </w:tblCellMar>
        </w:tblPrEx>
        <w:trPr>
          <w:trHeight w:val="482"/>
          <w:jc w:val="center"/>
        </w:trPr>
        <w:tc>
          <w:tcPr>
            <w:tcW w:w="822" w:type="dxa"/>
            <w:tcBorders>
              <w:top w:val="single" w:sz="6" w:space="0" w:color="auto"/>
              <w:left w:val="single" w:sz="6" w:space="0" w:color="auto"/>
              <w:bottom w:val="single" w:sz="6" w:space="0" w:color="000000"/>
              <w:right w:val="single" w:sz="6" w:space="0" w:color="auto"/>
            </w:tcBorders>
            <w:vAlign w:val="center"/>
          </w:tcPr>
          <w:p w:rsidR="00E30FC0" w:rsidRDefault="00E30FC0" w:rsidP="00E30FC0">
            <w:pPr>
              <w:autoSpaceDE w:val="0"/>
              <w:autoSpaceDN w:val="0"/>
              <w:adjustRightInd w:val="0"/>
              <w:jc w:val="center"/>
              <w:rPr>
                <w:rFonts w:ascii="宋体" w:eastAsia="宋体" w:hAnsi="????" w:cs="宋体"/>
                <w:b/>
                <w:bCs/>
                <w:color w:val="000000"/>
                <w:kern w:val="0"/>
                <w:sz w:val="22"/>
              </w:rPr>
            </w:pPr>
            <w:r>
              <w:rPr>
                <w:rFonts w:ascii="宋体" w:eastAsia="宋体" w:hAnsi="????" w:cs="宋体" w:hint="eastAsia"/>
                <w:b/>
                <w:bCs/>
                <w:color w:val="000000"/>
                <w:kern w:val="0"/>
                <w:sz w:val="22"/>
              </w:rPr>
              <w:t>序号</w:t>
            </w:r>
          </w:p>
        </w:tc>
        <w:tc>
          <w:tcPr>
            <w:tcW w:w="1268" w:type="dxa"/>
            <w:tcBorders>
              <w:top w:val="single" w:sz="6" w:space="0" w:color="auto"/>
              <w:left w:val="single" w:sz="6" w:space="0" w:color="auto"/>
              <w:bottom w:val="single" w:sz="6" w:space="0" w:color="000000"/>
              <w:right w:val="single" w:sz="6" w:space="0" w:color="auto"/>
            </w:tcBorders>
            <w:vAlign w:val="center"/>
          </w:tcPr>
          <w:p w:rsidR="00E30FC0" w:rsidRDefault="00E30FC0" w:rsidP="00E30FC0">
            <w:pPr>
              <w:autoSpaceDE w:val="0"/>
              <w:autoSpaceDN w:val="0"/>
              <w:adjustRightInd w:val="0"/>
              <w:jc w:val="center"/>
              <w:rPr>
                <w:rFonts w:ascii="宋体" w:eastAsia="宋体" w:hAnsi="????" w:cs="宋体"/>
                <w:b/>
                <w:bCs/>
                <w:color w:val="000000"/>
                <w:kern w:val="0"/>
                <w:sz w:val="22"/>
              </w:rPr>
            </w:pPr>
            <w:r>
              <w:rPr>
                <w:rFonts w:ascii="宋体" w:eastAsia="宋体" w:hAnsi="????" w:cs="宋体" w:hint="eastAsia"/>
                <w:b/>
                <w:bCs/>
                <w:color w:val="000000"/>
                <w:kern w:val="0"/>
                <w:sz w:val="22"/>
              </w:rPr>
              <w:t>证书编号</w:t>
            </w:r>
          </w:p>
        </w:tc>
        <w:tc>
          <w:tcPr>
            <w:tcW w:w="992" w:type="dxa"/>
            <w:tcBorders>
              <w:top w:val="single" w:sz="6" w:space="0" w:color="auto"/>
              <w:left w:val="single" w:sz="6" w:space="0" w:color="auto"/>
              <w:bottom w:val="single" w:sz="6" w:space="0" w:color="000000"/>
              <w:right w:val="single" w:sz="6" w:space="0" w:color="auto"/>
            </w:tcBorders>
            <w:vAlign w:val="center"/>
          </w:tcPr>
          <w:p w:rsidR="00E30FC0" w:rsidRDefault="00E30FC0" w:rsidP="00E30FC0">
            <w:pPr>
              <w:autoSpaceDE w:val="0"/>
              <w:autoSpaceDN w:val="0"/>
              <w:adjustRightInd w:val="0"/>
              <w:jc w:val="center"/>
              <w:rPr>
                <w:rFonts w:ascii="宋体" w:eastAsia="宋体" w:hAnsi="????" w:cs="宋体"/>
                <w:b/>
                <w:bCs/>
                <w:color w:val="000000"/>
                <w:kern w:val="0"/>
                <w:sz w:val="22"/>
              </w:rPr>
            </w:pPr>
            <w:r>
              <w:rPr>
                <w:rFonts w:ascii="宋体" w:eastAsia="宋体" w:hAnsi="????" w:cs="宋体" w:hint="eastAsia"/>
                <w:b/>
                <w:bCs/>
                <w:color w:val="000000"/>
                <w:kern w:val="0"/>
                <w:sz w:val="22"/>
              </w:rPr>
              <w:t>奖种</w:t>
            </w:r>
          </w:p>
        </w:tc>
        <w:tc>
          <w:tcPr>
            <w:tcW w:w="851" w:type="dxa"/>
            <w:tcBorders>
              <w:top w:val="single" w:sz="6" w:space="0" w:color="auto"/>
              <w:left w:val="single" w:sz="6" w:space="0" w:color="auto"/>
              <w:bottom w:val="single" w:sz="6" w:space="0" w:color="000000"/>
              <w:right w:val="single" w:sz="6" w:space="0" w:color="auto"/>
            </w:tcBorders>
            <w:vAlign w:val="center"/>
          </w:tcPr>
          <w:p w:rsidR="00E30FC0" w:rsidRDefault="00E30FC0" w:rsidP="00E30FC0">
            <w:pPr>
              <w:autoSpaceDE w:val="0"/>
              <w:autoSpaceDN w:val="0"/>
              <w:adjustRightInd w:val="0"/>
              <w:jc w:val="center"/>
              <w:rPr>
                <w:rFonts w:ascii="宋体" w:eastAsia="宋体" w:hAnsi="????" w:cs="宋体"/>
                <w:b/>
                <w:bCs/>
                <w:color w:val="000000"/>
                <w:kern w:val="0"/>
                <w:sz w:val="22"/>
              </w:rPr>
            </w:pPr>
            <w:r>
              <w:rPr>
                <w:rFonts w:ascii="宋体" w:eastAsia="宋体" w:hAnsi="????" w:cs="宋体" w:hint="eastAsia"/>
                <w:b/>
                <w:bCs/>
                <w:color w:val="000000"/>
                <w:kern w:val="0"/>
                <w:sz w:val="22"/>
              </w:rPr>
              <w:t>获奖等级</w:t>
            </w:r>
          </w:p>
        </w:tc>
        <w:tc>
          <w:tcPr>
            <w:tcW w:w="1417" w:type="dxa"/>
            <w:tcBorders>
              <w:top w:val="single" w:sz="6" w:space="0" w:color="auto"/>
              <w:left w:val="single" w:sz="6" w:space="0" w:color="auto"/>
              <w:bottom w:val="single" w:sz="6" w:space="0" w:color="000000"/>
              <w:right w:val="single" w:sz="6" w:space="0" w:color="auto"/>
            </w:tcBorders>
            <w:vAlign w:val="center"/>
          </w:tcPr>
          <w:p w:rsidR="00E30FC0" w:rsidRDefault="00E30FC0" w:rsidP="00E30FC0">
            <w:pPr>
              <w:autoSpaceDE w:val="0"/>
              <w:autoSpaceDN w:val="0"/>
              <w:adjustRightInd w:val="0"/>
              <w:jc w:val="center"/>
              <w:rPr>
                <w:rFonts w:ascii="宋体" w:eastAsia="宋体" w:hAnsi="????" w:cs="宋体"/>
                <w:b/>
                <w:bCs/>
                <w:color w:val="000000"/>
                <w:kern w:val="0"/>
                <w:sz w:val="22"/>
              </w:rPr>
            </w:pPr>
            <w:r>
              <w:rPr>
                <w:rFonts w:ascii="宋体" w:eastAsia="宋体" w:hAnsi="????" w:cs="宋体" w:hint="eastAsia"/>
                <w:b/>
                <w:bCs/>
                <w:color w:val="000000"/>
                <w:kern w:val="0"/>
                <w:sz w:val="22"/>
              </w:rPr>
              <w:t>项目名称</w:t>
            </w:r>
            <w:r>
              <w:rPr>
                <w:rFonts w:ascii="宋体" w:eastAsia="宋体" w:hAnsi="????" w:cs="宋体"/>
                <w:b/>
                <w:bCs/>
                <w:color w:val="000000"/>
                <w:kern w:val="0"/>
                <w:sz w:val="22"/>
              </w:rPr>
              <w:t>/</w:t>
            </w:r>
            <w:r>
              <w:rPr>
                <w:rFonts w:ascii="宋体" w:eastAsia="宋体" w:hAnsi="????" w:cs="宋体" w:hint="eastAsia"/>
                <w:b/>
                <w:bCs/>
                <w:color w:val="000000"/>
                <w:kern w:val="0"/>
                <w:sz w:val="22"/>
              </w:rPr>
              <w:t>获奖人</w:t>
            </w:r>
          </w:p>
        </w:tc>
        <w:tc>
          <w:tcPr>
            <w:tcW w:w="1418" w:type="dxa"/>
            <w:tcBorders>
              <w:top w:val="single" w:sz="6" w:space="0" w:color="auto"/>
              <w:left w:val="single" w:sz="6" w:space="0" w:color="auto"/>
              <w:bottom w:val="single" w:sz="6" w:space="0" w:color="000000"/>
              <w:right w:val="single" w:sz="6" w:space="0" w:color="auto"/>
            </w:tcBorders>
            <w:vAlign w:val="center"/>
          </w:tcPr>
          <w:p w:rsidR="00E30FC0" w:rsidRDefault="00E30FC0" w:rsidP="00E30FC0">
            <w:pPr>
              <w:autoSpaceDE w:val="0"/>
              <w:autoSpaceDN w:val="0"/>
              <w:adjustRightInd w:val="0"/>
              <w:jc w:val="center"/>
              <w:rPr>
                <w:rFonts w:ascii="宋体" w:eastAsia="宋体" w:hAnsi="????" w:cs="宋体"/>
                <w:b/>
                <w:bCs/>
                <w:color w:val="000000"/>
                <w:kern w:val="0"/>
                <w:sz w:val="22"/>
              </w:rPr>
            </w:pPr>
            <w:r>
              <w:rPr>
                <w:rFonts w:ascii="宋体" w:eastAsia="宋体" w:hAnsi="????" w:cs="宋体" w:hint="eastAsia"/>
                <w:b/>
                <w:bCs/>
                <w:color w:val="000000"/>
                <w:kern w:val="0"/>
                <w:sz w:val="22"/>
              </w:rPr>
              <w:t>主要完成人</w:t>
            </w:r>
          </w:p>
        </w:tc>
        <w:tc>
          <w:tcPr>
            <w:tcW w:w="2696" w:type="dxa"/>
            <w:gridSpan w:val="4"/>
            <w:tcBorders>
              <w:top w:val="single" w:sz="6" w:space="0" w:color="auto"/>
              <w:left w:val="single" w:sz="6" w:space="0" w:color="auto"/>
              <w:bottom w:val="single" w:sz="6" w:space="0" w:color="000000"/>
              <w:right w:val="single" w:sz="6" w:space="0" w:color="auto"/>
            </w:tcBorders>
            <w:vAlign w:val="center"/>
          </w:tcPr>
          <w:p w:rsidR="00E30FC0" w:rsidRDefault="00E30FC0" w:rsidP="00E30FC0">
            <w:pPr>
              <w:autoSpaceDE w:val="0"/>
              <w:autoSpaceDN w:val="0"/>
              <w:adjustRightInd w:val="0"/>
              <w:jc w:val="center"/>
              <w:rPr>
                <w:rFonts w:ascii="宋体" w:eastAsia="宋体" w:hAnsi="????" w:cs="宋体"/>
                <w:b/>
                <w:bCs/>
                <w:color w:val="000000"/>
                <w:kern w:val="0"/>
                <w:sz w:val="22"/>
              </w:rPr>
            </w:pPr>
            <w:r>
              <w:rPr>
                <w:rFonts w:ascii="宋体" w:eastAsia="宋体" w:hAnsi="????" w:cs="宋体" w:hint="eastAsia"/>
                <w:b/>
                <w:bCs/>
                <w:color w:val="000000"/>
                <w:kern w:val="0"/>
                <w:sz w:val="22"/>
              </w:rPr>
              <w:t>主要完成单位</w:t>
            </w:r>
            <w:r>
              <w:rPr>
                <w:rFonts w:ascii="宋体" w:eastAsia="宋体" w:hAnsi="????" w:cs="宋体"/>
                <w:b/>
                <w:bCs/>
                <w:color w:val="000000"/>
                <w:kern w:val="0"/>
                <w:sz w:val="22"/>
              </w:rPr>
              <w:t>/</w:t>
            </w:r>
            <w:r>
              <w:rPr>
                <w:rFonts w:ascii="宋体" w:eastAsia="宋体" w:hAnsi="????" w:cs="宋体" w:hint="eastAsia"/>
                <w:b/>
                <w:bCs/>
                <w:color w:val="000000"/>
                <w:kern w:val="0"/>
                <w:sz w:val="22"/>
              </w:rPr>
              <w:t>工作单位</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2016-001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宋体" w:eastAsia="宋体" w:hAnsi="Arial" w:cs="宋体"/>
                <w:color w:val="000000"/>
                <w:kern w:val="0"/>
                <w:sz w:val="20"/>
                <w:szCs w:val="20"/>
              </w:rPr>
            </w:pPr>
            <w:r>
              <w:rPr>
                <w:rFonts w:ascii="宋体" w:eastAsia="宋体" w:hAnsi="Arial" w:cs="宋体" w:hint="eastAsia"/>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挥发性有机物来源及在大气二次污染生成中的作用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邵敏，张远航，陆克定，胡敏，谢绍东</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2016-002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手性液晶材料的多层次结构与光学性能调控</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杨槐，曹晖，何万里，杨洲</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北京大学，北京科技大学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2016-003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细胞钙信号原理及病理调控</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王世强，程和平，徐明，魏朝亮，张幼怡，刘杰，王秀杰，王刚，陶瑾，朱小君，王显花，王猛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北京大学，深圳大学，中国科学院遗传与发育生物学研究所</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2016-004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古元古代大氧化事件与成矿响应研究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陈衍景，翟明国，汤好书，郭庆军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北京大学，中国科学院地质与地球物理研究所，中国科学院地球化学研究所</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2016-005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具有界面效应的复合材料等效性能研究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段慧玲，王建祥，黄筑平</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2016-006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表面杂化提升污染物光催化降解效率的研究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朱永法，姚文清，宗瑞隆，张立武，王雅君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2016-007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功能复合材料的结构设计、多级构筑与性能定制研究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王戈，董文钧，高鸿毅，施展，贾希来，杨穆，张铁锐，李超荣</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北京科技大学，吉林大学，清华大学，中国科学院理化技术研究所，浙江理工大学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2016-008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DNA</w:t>
            </w:r>
            <w:r>
              <w:rPr>
                <w:rFonts w:ascii="Arial" w:eastAsia="宋体" w:hAnsi="Arial" w:cs="Arial"/>
                <w:color w:val="000000"/>
                <w:kern w:val="0"/>
                <w:sz w:val="20"/>
                <w:szCs w:val="20"/>
              </w:rPr>
              <w:t>甲基化动态调控蛋白</w:t>
            </w:r>
            <w:r>
              <w:rPr>
                <w:rFonts w:ascii="Arial" w:eastAsia="宋体" w:hAnsi="Arial" w:cs="Arial"/>
                <w:color w:val="000000"/>
                <w:kern w:val="0"/>
                <w:sz w:val="20"/>
                <w:szCs w:val="20"/>
              </w:rPr>
              <w:t>TET</w:t>
            </w:r>
            <w:r>
              <w:rPr>
                <w:rFonts w:ascii="Arial" w:eastAsia="宋体" w:hAnsi="Arial" w:cs="Arial"/>
                <w:color w:val="000000"/>
                <w:kern w:val="0"/>
                <w:sz w:val="20"/>
                <w:szCs w:val="20"/>
              </w:rPr>
              <w:t>的结构生物学研究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徐彦辉，胡璐璐，李泽，程净东，陈飞</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复旦大学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2016-009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智能学习与计算的理论与方法研究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黄德双，郑春厚，章军，赵仲秋，朱麟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同济大学，中国科学院合肥物质科学研究院</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2016-010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难降解环境有害物的微生物代谢</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许平，唐鸿志，陶飞，吴更，盖忠辉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上海交通大学，山东大学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2016-011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网络系统分布式感知与控制基础理论与方法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关新平，华长春，陈彩莲，龙承念，杨博，朱善迎</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上海交通大学，燕山大学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2016-012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乙型肝炎病毒感染相关肝癌的功能基因组研究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韩泽广，黄健，邓庆，郑大利，徐晓</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上海交通大学，国家人类基因组南方研究中心</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2016-013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活细胞时空分辨光学分析新方法研究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任吉存，董朝青，黄香宜，李良</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2016-014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质子结构和大动量有效场理论</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季向东，张建辉，赵勇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2016-015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拓扑材料量子特性实现的若干关键基础问题实验研究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贾金锋，钱冬，刘灿华，高春雷</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2016-016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高分子纳米载体的结构调控和药物传输</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蒋锡群，胡勇，武伟，杨昌正，张乐洋，丁寅，朱振舒，丁丹，于树玲，葛海雄</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2016-017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动力系统稳定性及其应用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尤建功，耿建生，王奕倩，侯宣继</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2016-018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晚第四纪中国北方沙漠</w:t>
            </w:r>
            <w:r>
              <w:rPr>
                <w:rFonts w:ascii="Arial" w:eastAsia="宋体" w:hAnsi="Arial" w:cs="Arial"/>
                <w:color w:val="000000"/>
                <w:kern w:val="0"/>
                <w:sz w:val="20"/>
                <w:szCs w:val="20"/>
              </w:rPr>
              <w:t>-</w:t>
            </w:r>
            <w:r>
              <w:rPr>
                <w:rFonts w:ascii="Arial" w:eastAsia="宋体" w:hAnsi="Arial" w:cs="Arial"/>
                <w:color w:val="000000"/>
                <w:kern w:val="0"/>
                <w:sz w:val="20"/>
                <w:szCs w:val="20"/>
              </w:rPr>
              <w:t>黄</w:t>
            </w:r>
            <w:r>
              <w:rPr>
                <w:rFonts w:ascii="Arial" w:eastAsia="宋体" w:hAnsi="Arial" w:cs="Arial"/>
                <w:color w:val="000000"/>
                <w:kern w:val="0"/>
                <w:sz w:val="20"/>
                <w:szCs w:val="20"/>
              </w:rPr>
              <w:lastRenderedPageBreak/>
              <w:t>土沉积过程对气候变化的响应</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鹿化煜，安芷生，弋双文，</w:t>
            </w:r>
            <w:r>
              <w:rPr>
                <w:rFonts w:ascii="Arial" w:eastAsia="宋体" w:hAnsi="Arial" w:cs="Arial"/>
                <w:color w:val="000000"/>
                <w:kern w:val="0"/>
                <w:sz w:val="20"/>
                <w:szCs w:val="20"/>
              </w:rPr>
              <w:lastRenderedPageBreak/>
              <w:t>张朝晖，王先彦，王晓勇，孙雪峰，徐志伟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南京大学，中国科学院地球环境研究所</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2016-019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声人工结构中的反常声学现象及其调控机理研究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程建春，梁彬，章东，郭霞生，屠娟，祝雪丰，李勇，陈久久，倪青，张舒，李睿奇，邹欣晔</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2016-020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认知障碍发生机制和早期预警与干预研究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张志珺，徐林，陈晓春，柏峰，谢春明，潘晓东，袁勇贵，闫福岭，毛榕榕</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东南大学，中国科学院昆明动物研究所，福建医科大学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2016-021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生物质热化学定向转化分级制取高品位液体燃料</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王树荣，周劲松，骆仲泱，岑可法</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浙江大学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2016-022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光催化剂的微结构调控及高效降解典型污染物的机理</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吴忠标，董帆，王海强，郭森</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浙江大学，重庆工商大学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2016-023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砂土各向异性特性及其对桩土作用机理影响研究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杨仲轩，杨峻，甄伟文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浙江大学，香港大学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2016-024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粘细菌资源多样性的应用基础研究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李越中，胡玮，吴志红，刘红，黎志凤</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山东大学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2016-025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退化型偏微分方程中的若干问题研究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陈化，刘晓春，李维喜，罗壮初</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武汉大学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2016-026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卫星大地测量反演地壳和断层精细变形的理论和方法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许才军，温扬茂，王华，伍吉仓，汪建军，刘洋，江国焰，丁开华</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武汉大学，广东工业大学，同济大学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2016-027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创新合成策略的发展与系列生理活性天然产物的全合成</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秦勇，戚建华，宋颢，张丹，杨俊，张敏，周旋，吴昊星，</w:t>
            </w:r>
            <w:r>
              <w:rPr>
                <w:rFonts w:ascii="Arial" w:eastAsia="宋体" w:hAnsi="Arial" w:cs="Arial"/>
                <w:color w:val="000000"/>
                <w:kern w:val="0"/>
                <w:sz w:val="20"/>
                <w:szCs w:val="20"/>
              </w:rPr>
              <w:lastRenderedPageBreak/>
              <w:t>申利群，何彬</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四川大学，复旦大学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2016-028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决策数据表征理论与方法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寇纲，尔古打机，余乐安，李建平，石勇，汪寿阳，彭怡，林昌盛，娄春伟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西南财经大学，电子科技大学，西南民族大学，中国科学院科技政策与管理科学研究所，中国科学院大学，中国科学院数学与系统科学研究院</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2016-029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金属材料强韧化的内在与外在微纳尺寸效应</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孙军，刘刚，张金钰，余倩，单智伟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西安交通大学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2016-030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土的统一硬化本构理论</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姚仰平，殷建华，孙德安，周安楠，朱俊高</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北京航空航天大学，香港理工大学，上海大学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2016-031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CO2</w:t>
            </w:r>
            <w:r>
              <w:rPr>
                <w:rFonts w:ascii="Arial" w:eastAsia="宋体" w:hAnsi="Arial" w:cs="Arial"/>
                <w:color w:val="000000"/>
                <w:kern w:val="0"/>
                <w:sz w:val="20"/>
                <w:szCs w:val="20"/>
              </w:rPr>
              <w:t>控制一体化煤基化工动力多联产系统集成理论与方法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李文英，易群，刘培，冯杰，秦育红，叶翠平，李政，谢克昌</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太原理工大学，清华大学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2016-032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原发性肝癌化疗耐药的机制研究及临床干预新策略</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刘连新，郑桐森，王嘉倍，梁英健，姜洪池，王继洲，宋瑞鹏，尹大龙，宋宣，陆朝阳</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哈尔滨医科大学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2016-033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长链非编码</w:t>
            </w:r>
            <w:r>
              <w:rPr>
                <w:rFonts w:ascii="Arial" w:eastAsia="宋体" w:hAnsi="Arial" w:cs="Arial"/>
                <w:color w:val="000000"/>
                <w:kern w:val="0"/>
                <w:sz w:val="20"/>
                <w:szCs w:val="20"/>
              </w:rPr>
              <w:t>RNA</w:t>
            </w:r>
            <w:r>
              <w:rPr>
                <w:rFonts w:ascii="Arial" w:eastAsia="宋体" w:hAnsi="Arial" w:cs="Arial"/>
                <w:color w:val="000000"/>
                <w:kern w:val="0"/>
                <w:sz w:val="20"/>
                <w:szCs w:val="20"/>
              </w:rPr>
              <w:t>在肝癌进程及防治中的作用研究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孙树汉，杨富，王芳，袁继行，周伟平，黄金凤，张铃</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第二军医大学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2016-034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有机信息存储与安全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黄维，赵强，张华，刘举庆，刘淑娟，解令海，孙会彬，孙庚志</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南京工业大学，南京邮电大学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2016-035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肿瘤微环境在肝癌发生中的分子机制研究及临床应用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孙倍成，姜润秋，陈云，邓蕾，谭忠明，钱晓峰，高云，夏永祥</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南京医科大学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2016-036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心血管病干预靶点及治疗策</w:t>
            </w:r>
            <w:r>
              <w:rPr>
                <w:rFonts w:ascii="Arial" w:eastAsia="宋体" w:hAnsi="Arial" w:cs="Arial"/>
                <w:color w:val="000000"/>
                <w:kern w:val="0"/>
                <w:sz w:val="20"/>
                <w:szCs w:val="20"/>
              </w:rPr>
              <w:lastRenderedPageBreak/>
              <w:t>略研究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季勇，陈绍良，谢利平，韩艺，</w:t>
            </w:r>
            <w:r>
              <w:rPr>
                <w:rFonts w:ascii="Arial" w:eastAsia="宋体" w:hAnsi="Arial" w:cs="Arial"/>
                <w:color w:val="000000"/>
                <w:kern w:val="0"/>
                <w:sz w:val="20"/>
                <w:szCs w:val="20"/>
              </w:rPr>
              <w:lastRenderedPageBreak/>
              <w:t>张俊杰，刘振，米琼宇，叶飞，孟国梁</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南京医科大学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37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2016-037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鸡早期胚胎发育及生殖干细胞研究的理论与技术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李碧春，陈国宏，张亚妮，徐琪，常国斌，孙怀昌，赵文明，吴信生，王克华，王宵燕，秦洁，倪黎纲，郑蒙蒙，余飞，肖小珺</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扬州大学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2016-038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生长因子创新药物及作用机制研究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李校堃，黄志锋，林灼锋，肖健，谭毅，王晓杰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温州医科大学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2016-039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基于供应链创新的决策问题研究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梁樑，余玉刚，魏玖长，刘和福，杜少甫，苟清龙，王熹徽，郭晓龙</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中国科学技术大学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40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2016-040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稀疏信号盲源分离的关键理论与新方法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谢胜利，周郭许，何昭水，张宇，杨祖元</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广东工业大学，华东理工大学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41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2016-041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结构功能一体化陶瓷基复合材料的设计、制备与应用基础</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殷小玮，张立同，成来飞，刘永胜，叶昉，孔硌</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西北工业大学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42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2016-042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胶体金纳米晶的制备、表面等离子体共振性质及其应用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王建方，孙聆东，严纯华，林海青</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香港中文大学，北京大学，北京计算科学研究中心</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43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2016-043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介质谐振器天线的理论与应用技术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梁国华，潘咏梅</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香港城市大学，华南理工大学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44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2016-044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激光驱动离子束稳相加速方法研究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颜学庆，盛政明，林晨，陈民，陈佳洱</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北京大学，上海交通大学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45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2016-045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口腔癌颈部淋巴结转移的诊断及治疗规范研究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郭传瑸，冯芝恩，俞光岩，彭歆，王衣祥，张晔，浦寅飞，王琳，牛力璇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46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2016-046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系统性红斑狼疮及狼疮性肾炎遗传易感基因研究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张宏，周绪杰，赵明辉，吕继成，侯平，于峰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47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2016-047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全固态激光模式演化机理、光束质量调控方法及非线性频率变换</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柳强，巩马理，闫兴鹏，付星，黄磊</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48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2016-048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交通流数据的统计建模理论与预测方法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李力，张毅，姚丹亚，张佐，胡坚明</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49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2016-049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城市物质能量代谢机理及过程模拟</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张妍，刘耕源，张力小</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北京师范大学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50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2016-050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非均匀下垫面地表蒸散发观测与遥感估算的理论与方法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刘绍民，贾立，李新，徐同仁，徐自为，朱忠礼</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北京师范大学，中国科学院遥感与数字地球研究所，中国科学院寒区旱区环境与工程研究所</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51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2016-051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引力的量子和热力学理论及宇宙学应用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马永革，高思杰，刘文彪，朱建阳，周彬</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北京师范大学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52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2016-052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珠江河口湿地典型污染物行为、效应与调控机理</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白军红，崔保山，李取生，刘新会</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北京师范大学，暨南大学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53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2016-053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基于动态多维变换的高谱效率、高可靠光信号收发基础理论</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刘博，迟楠，余建军，张琦，忻向军，张丽佳</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北京邮电大学，复旦大学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54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2016-054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多场耦合作用下铁电材料的环境断裂机理研究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乔利杰，白洋，黄海友，李金许，宿彦京</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北京科技大学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55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2016-055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木质纤维细胞壁结构解译及纤维素基功能材料转化</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许凤，张学铭，马明国，王波，杨俊</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北京林业大学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56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2016-056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中国北方森林恢复多尺度生态水文响应机理</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张志强，查同刚，王盛萍，陈立欣，周洁，周志勇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北京林业大学，华北电力大学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57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2016-057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针刺神经系统与反馈控制的电信号编码机制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邓斌，王江，魏熙乐，于海涛，张镇，刘晨，伊国胜</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天津大学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58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2016-058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复杂数据的聚类分析</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张宪超，何增有，刘日升，刘宇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大连理工大学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59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2016-059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孤立水波解析解及其南海应用研究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宗智，邹丽，王振，范恩贵，张鸿庆，裴玉国</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大连理工大学，复旦大学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60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2016-060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复杂场景下显著性检测与目标跟踪</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卢湖川，王栋，张立和</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大连理工大学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61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2016-061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二维原子晶体及其衍生物的基础物性、储氢特性和衬底调控的研究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赵纪军，王璐，刘立钊，柳洪盛，蒋雪，张均锋，高海丽，高峻峰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大连理工大学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62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2016-062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环境催化材料的设计及其在生物质转化和有机污染物控制中的应用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郭伊荇，袁星，杨雨昕，霍明昕，杨霞</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东北师范大学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63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2016-063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中枢组胺能神经元调控觉醒的机制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黄志力，曲卫敏，徐昕红，陈长瑞，王勤，刘正，洪宗元，储敏</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复旦大学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64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2016-064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脑部肿瘤靶向递药研究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陆伟跃，占昌友，李翀，陈钧，张奇志，谢操，魏晓丽</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复旦大学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65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2016-065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功能性内耳毛细胞再生相关研究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迟放鲁，任冬冬，杨娟梅，韩朝，袁雅生，高震，丛宁，黄一波，王斌</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复旦大学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66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2016-066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李（超）代数、顶点算子代数表示理论的若干问题</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苏育才，岳晓青，韩建智</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同济大学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67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2016-067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分子识别过程的信号转换机</w:t>
            </w:r>
            <w:r>
              <w:rPr>
                <w:rFonts w:ascii="Arial" w:eastAsia="宋体" w:hAnsi="Arial" w:cs="Arial"/>
                <w:color w:val="000000"/>
                <w:kern w:val="0"/>
                <w:sz w:val="20"/>
                <w:szCs w:val="20"/>
              </w:rPr>
              <w:lastRenderedPageBreak/>
              <w:t>制及高效生物传感设计</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叶邦策，尹斌成，左鹏，张</w:t>
            </w:r>
            <w:r>
              <w:rPr>
                <w:rFonts w:ascii="Arial" w:eastAsia="宋体" w:hAnsi="Arial" w:cs="Arial"/>
                <w:color w:val="000000"/>
                <w:kern w:val="0"/>
                <w:sz w:val="20"/>
                <w:szCs w:val="20"/>
              </w:rPr>
              <w:lastRenderedPageBreak/>
              <w:t>闽</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华东理工大学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68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2016-068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无线网络可信认证理论与方法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何道敬，刘虹，宁焕生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华东师范大学，北京航空航天大学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69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2016-069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新疆前寒武纪块体的形成及其构造演化</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朱文斌，舒良树，王博，马绪宣</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70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2016-070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可压缩流体与磁流体力学方程组的奇异极限</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栗付才，江松，琚强昌</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南京大学，北京应用物理与计算数学研究所</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71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2016-071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粘土矿物层间局域结构与表面属性</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陆现彩，刘显东，王汝成，周金虹，朱建喜</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南京大学，中国科学院广州地球化学研究所</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72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2016-072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肠屏障损伤与肠源性感染形成的基础研究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李秋荣，王晨阳，黎介寿，唐春，何琴</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73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2016-073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多智能体系统分布式协同控制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虞文武，曹进德，温广辉，陈关荣</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东南大学，香港城市大学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74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2016-074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食品安全危害物适配体</w:t>
            </w:r>
            <w:r>
              <w:rPr>
                <w:rFonts w:ascii="Arial" w:eastAsia="宋体" w:hAnsi="Arial" w:cs="Arial"/>
                <w:color w:val="000000"/>
                <w:kern w:val="0"/>
                <w:sz w:val="20"/>
                <w:szCs w:val="20"/>
              </w:rPr>
              <w:t>SELEX</w:t>
            </w:r>
            <w:r>
              <w:rPr>
                <w:rFonts w:ascii="Arial" w:eastAsia="宋体" w:hAnsi="Arial" w:cs="Arial"/>
                <w:color w:val="000000"/>
                <w:kern w:val="0"/>
                <w:sz w:val="20"/>
                <w:szCs w:val="20"/>
              </w:rPr>
              <w:t>筛选体系及纳米生物界面组装研究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王周平，吴世嘉，段诺，马小媛，夏雨，祝长青</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江南大学，江苏出入境检验检疫局动植物与食品检测中心</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75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2016-075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微</w:t>
            </w:r>
            <w:r>
              <w:rPr>
                <w:rFonts w:ascii="Arial" w:eastAsia="宋体" w:hAnsi="Arial" w:cs="Arial"/>
                <w:color w:val="000000"/>
                <w:kern w:val="0"/>
                <w:sz w:val="20"/>
                <w:szCs w:val="20"/>
              </w:rPr>
              <w:t>/</w:t>
            </w:r>
            <w:r>
              <w:rPr>
                <w:rFonts w:ascii="Arial" w:eastAsia="宋体" w:hAnsi="Arial" w:cs="Arial"/>
                <w:color w:val="000000"/>
                <w:kern w:val="0"/>
                <w:sz w:val="20"/>
                <w:szCs w:val="20"/>
              </w:rPr>
              <w:t>纳米纤维材料的掺杂结构构建及其能量转变行为研究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魏取福，乔辉，蔡以兵，黄锋林，葛明桥</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江南大学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76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2016-076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复杂生物数据的特征建模及高效学习理论与应用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王雪松，尤著宏，陈兴，程玉虎，刘辉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中国矿业大学，中国科学院数学与系统科学研究院</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77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2016-077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生物相容性纳米系统对肿瘤的靶向诊疗及安全性评价的基础研究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顾月清，陈海燕，邓大伟，钱志余，李斯文，马宇翔，崔思思</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中国药科大学，南京航空航天大学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78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2016-078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应激性心肌损伤及诱导表达</w:t>
            </w:r>
            <w:r>
              <w:rPr>
                <w:rFonts w:ascii="Arial" w:eastAsia="宋体" w:hAnsi="Arial" w:cs="Arial"/>
                <w:color w:val="000000"/>
                <w:kern w:val="0"/>
                <w:sz w:val="20"/>
                <w:szCs w:val="20"/>
              </w:rPr>
              <w:lastRenderedPageBreak/>
              <w:t>热休克蛋白抗应激损伤的分子机制研究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鲍恩东，唐姝，吕英军，张晓</w:t>
            </w:r>
            <w:r>
              <w:rPr>
                <w:rFonts w:ascii="Arial" w:eastAsia="宋体" w:hAnsi="Arial" w:cs="Arial"/>
                <w:color w:val="000000"/>
                <w:kern w:val="0"/>
                <w:sz w:val="20"/>
                <w:szCs w:val="20"/>
              </w:rPr>
              <w:lastRenderedPageBreak/>
              <w:t>辉，张淼</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南京农业大学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79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2016-079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中国及其邻近地区暖温带森林特有植物类群的谱系地理与物种形成</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邱英雄，傅承新，赵云鹏，祁新帅，孙逸，龚维，陈川</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浙江大学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80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2016-080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二维和三维结构中自旋电子学性质研究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戴瑛，黄柏标，马衍东，牛成旺，金浩，杨可松，魏巍，俞琳</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山东大学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81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2016-081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海洋工程材料表面功能调控及防护研究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陈守刚，尹衍升，刘涛，程莎</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中国海洋大学，上海海事大学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82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2016-082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碳基功能材料的表界面效应原理与设计</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薛庆忠，禚淑萍，阎子峰，邢伟，王桂强，夏丹，严克友，单美霞，李群</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中国石油大学</w:t>
            </w:r>
            <w:r>
              <w:rPr>
                <w:rFonts w:ascii="Arial" w:eastAsia="宋体" w:hAnsi="Arial" w:cs="Arial"/>
                <w:color w:val="000000"/>
                <w:kern w:val="0"/>
                <w:sz w:val="20"/>
                <w:szCs w:val="20"/>
              </w:rPr>
              <w:t>(</w:t>
            </w:r>
            <w:r>
              <w:rPr>
                <w:rFonts w:ascii="Arial" w:eastAsia="宋体" w:hAnsi="Arial" w:cs="Arial"/>
                <w:color w:val="000000"/>
                <w:kern w:val="0"/>
                <w:sz w:val="20"/>
                <w:szCs w:val="20"/>
              </w:rPr>
              <w:t>华东</w:t>
            </w:r>
            <w:r>
              <w:rPr>
                <w:rFonts w:ascii="Arial" w:eastAsia="宋体" w:hAnsi="Arial" w:cs="Arial"/>
                <w:color w:val="000000"/>
                <w:kern w:val="0"/>
                <w:sz w:val="20"/>
                <w:szCs w:val="20"/>
              </w:rPr>
              <w:t>)</w:t>
            </w:r>
            <w:r>
              <w:rPr>
                <w:rFonts w:ascii="Arial" w:eastAsia="宋体" w:hAnsi="Arial" w:cs="Arial"/>
                <w:color w:val="000000"/>
                <w:kern w:val="0"/>
                <w:sz w:val="20"/>
                <w:szCs w:val="20"/>
              </w:rPr>
              <w:t>，山东理工大学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83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2016-083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大跨度桥梁气动稳定的基本理论与灾变机理</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华旭刚，张志田，韩艳，陈政清，牛华伟，李寿英，刘志文，李春光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湖南大学，长沙理工大学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84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2016-084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惯性导航系统的全局可观性研究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武元新，胡德文，胡小平，汤勇刚，潘献飞，张红良</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中南大学，国防科学技术大学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85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2016-085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粉末冶金钛基结构材料制备与加工基础理论研究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刘咏，刘彬，李慧中，张伟，韦伟峰，汤慧萍，梁霄鹏</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中南大学，西北有色金属研究院</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86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2016-086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典型城市群城镇化过程对区域气候及空气质量影响的驱动机制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王雪梅，张宁，杭建，樊琦，王体健，吴志勇，林文实，司徒淑娉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中山大学，南京大学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87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2016-087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马尔可夫决策过程的理论与应用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郭先平，黄永辉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中山大学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88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2016-088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IgA</w:t>
            </w:r>
            <w:r>
              <w:rPr>
                <w:rFonts w:ascii="Arial" w:eastAsia="宋体" w:hAnsi="Arial" w:cs="Arial"/>
                <w:color w:val="000000"/>
                <w:kern w:val="0"/>
                <w:sz w:val="20"/>
                <w:szCs w:val="20"/>
              </w:rPr>
              <w:t>肾病遗传学发病机制及</w:t>
            </w:r>
            <w:r>
              <w:rPr>
                <w:rFonts w:ascii="Arial" w:eastAsia="宋体" w:hAnsi="Arial" w:cs="Arial"/>
                <w:color w:val="000000"/>
                <w:kern w:val="0"/>
                <w:sz w:val="20"/>
                <w:szCs w:val="20"/>
              </w:rPr>
              <w:lastRenderedPageBreak/>
              <w:t>临床关联研究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余学清，李明，杨琼琼，陈崴，</w:t>
            </w:r>
            <w:r>
              <w:rPr>
                <w:rFonts w:ascii="Arial" w:eastAsia="宋体" w:hAnsi="Arial" w:cs="Arial"/>
                <w:color w:val="000000"/>
                <w:kern w:val="0"/>
                <w:sz w:val="20"/>
                <w:szCs w:val="20"/>
              </w:rPr>
              <w:lastRenderedPageBreak/>
              <w:t>李志坚，刘庆华</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中山大学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89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2016-089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食管鳞癌肿瘤微环境的调控机制及其功能</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宋立兵，李隽，关新元，谢丹，曾木圣，林楚勇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中山大学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90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2016-090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高集成度导波与辐射结构的电磁特性调控机理与方法研究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王秉中，肖绍球，王晓华，屈世伟，杨雪松，李家林，张小川</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电子科技大学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91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2016-091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绝缘子覆冰形成与放电机理</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蒋兴良，张志劲，胡建林，胡琴，舒立春，司马文霞，孙才新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重庆大学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92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2016-092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计算智能中的协作学习与优化理论及方法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公茂果，马晶晶，马文萍，侍佼，侯彪，王爽，马里佳，凤宏晓，蔡清，陈为胜，苏临之</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西安电子科技大学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93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2016-093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多功能发光材料的结构设计与性能调控</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王育华，王希成，李根，郭琳娜</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兰州大学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94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2016-094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高精度柔性机构设计理论与方法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于靖军，陈贵敏，裴旭，毕树生，赵宏哲，宗光华</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北京航空航天大学，西安电子科技大学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95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2016-095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人胰腺癌中调控</w:t>
            </w:r>
            <w:r>
              <w:rPr>
                <w:rFonts w:ascii="Arial" w:eastAsia="宋体" w:hAnsi="Arial" w:cs="Arial"/>
                <w:color w:val="000000"/>
                <w:kern w:val="0"/>
                <w:sz w:val="20"/>
                <w:szCs w:val="20"/>
              </w:rPr>
              <w:t>Kras</w:t>
            </w:r>
            <w:r>
              <w:rPr>
                <w:rFonts w:ascii="Arial" w:eastAsia="宋体" w:hAnsi="Arial" w:cs="Arial"/>
                <w:color w:val="000000"/>
                <w:kern w:val="0"/>
                <w:sz w:val="20"/>
                <w:szCs w:val="20"/>
              </w:rPr>
              <w:t>相关通路重要分子的分子病理机制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陈杰，朱明华，卢朝辉，于双妮，孟云霄，马怡辉，赵武干，朱大海，陈颖，张强，张晶，高莉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北京协和医学院，第二军医大学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96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2016-096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免疫</w:t>
            </w:r>
            <w:r>
              <w:rPr>
                <w:rFonts w:ascii="Arial" w:eastAsia="宋体" w:hAnsi="Arial" w:cs="Arial"/>
                <w:color w:val="000000"/>
                <w:kern w:val="0"/>
                <w:sz w:val="20"/>
                <w:szCs w:val="20"/>
              </w:rPr>
              <w:t>-</w:t>
            </w:r>
            <w:r>
              <w:rPr>
                <w:rFonts w:ascii="Arial" w:eastAsia="宋体" w:hAnsi="Arial" w:cs="Arial"/>
                <w:color w:val="000000"/>
                <w:kern w:val="0"/>
                <w:sz w:val="20"/>
                <w:szCs w:val="20"/>
              </w:rPr>
              <w:t>自噬调节异常参与纤维化和肿瘤发病的机制研究及药靶发现</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胡卓伟，花芳，张晓伟，吕晓希，林珩，崔冰，李珂</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北京协和医学院</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97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2016-097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中国蜱类基础生物学研究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刘敬泽，于志军，陈泽，郑</w:t>
            </w:r>
            <w:r>
              <w:rPr>
                <w:rFonts w:ascii="Arial" w:eastAsia="宋体" w:hAnsi="Arial" w:cs="Arial"/>
                <w:color w:val="000000"/>
                <w:kern w:val="0"/>
                <w:sz w:val="20"/>
                <w:szCs w:val="20"/>
              </w:rPr>
              <w:lastRenderedPageBreak/>
              <w:t>洪远，陈雪洁</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河北师范大学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98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2016-098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基于原子力显微镜的纳米机械加工基础理论研究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闫永达，张俊杰，赵学森，胡振江，耿延泉，曹永智，孙涛，董申</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哈尔滨工业大学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99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2016-099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病毒调控宿主细胞稳态的新机制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张凤民，钟照华，魏兰兰，金晓明，钱钧，佟雷，翟爱霞，李爱梅，李玉军，宋武琦，张庆猛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哈尔滨医科大学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100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2016-100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数字地形分析的理论与方法研究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汤国安，朱阿兴，秦承志，刘学军，李发源，杨昕，白世彪，熊礼阳，刘军志</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南京师范大学，中国科学院地理科学与资源研究所</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101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2016-101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光生微波中的非均匀损耗机理与精细模式选择方法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潘时龙，陈向飞，朱丹，霍力，娄采云，谢世钟，唐震宙</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南京航空航天大学，清华大学，南京大学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102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2016-102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高维数据鲁棒聚类与降维的理论和方法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张道强，陈松灿，谭晓阳，蔡维玲，乔立山</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南京航空航天大学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103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2016-103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化学品危险特性的定量构效关系与燃爆作用机制研究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蒋军成，潘勇，江佳佳，王志荣，丁晓晔，王睿，曹洪印，崔毅</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南京工业大学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104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2016-104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拮抗酵母控制水果采后病害的理论基础研究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张红印，张晓云，董英，任晓锋，杨其亚，葛玲玲，赵利娜</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江苏大学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105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2016-105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视觉特征低维表达理论与方法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刘青山，刘光灿，程健，袁晓彤，卢汉清，俞勇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南京信息工程大学，中国科学院自动化研究所，上海交通大学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106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2016-106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常见恶性肿瘤遗传易感性及机制研究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张正东，储海燕，王美林，秦超，袁琳，顾冬英，龚伟达，吴冬梅，仝娜</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南京医科大学，南京医科大学第一附属医院，宜兴市肿瘤医院</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107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2016-107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胰岛</w:t>
            </w:r>
            <w:r>
              <w:rPr>
                <w:rFonts w:ascii="Arial" w:eastAsia="宋体" w:hAnsi="Arial" w:cs="Arial"/>
                <w:color w:val="000000"/>
                <w:kern w:val="0"/>
                <w:sz w:val="20"/>
                <w:szCs w:val="20"/>
              </w:rPr>
              <w:t>β</w:t>
            </w:r>
            <w:r>
              <w:rPr>
                <w:rFonts w:ascii="Arial" w:eastAsia="宋体" w:hAnsi="Arial" w:cs="Arial"/>
                <w:color w:val="000000"/>
                <w:kern w:val="0"/>
                <w:sz w:val="20"/>
                <w:szCs w:val="20"/>
              </w:rPr>
              <w:t>细胞功能相关分子的鉴定及作用机制研究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韩晓，朱云霞，尹业，陈芳，林海燕，聂佳，孟卓贤</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南京医科大学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108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2016-108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重大出生缺陷性眼病的新致病基因发现及机理研究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金子兵，瞿佳，吴金雨，吕帆，陈洁，黄秀峰，吕技能，陈峰，项略</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温州医科大学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109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2016-109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电化学生物传感界面的构建、性能研究及应用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王广凤，阚显文，王银玲，方宾</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安徽师范大学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110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2016-110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不连续系统的渐近行为与镇定性研究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李晓迪，宋士吉，丁昌明，吴澄</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山东师范大学，清华大学，厦门大学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111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2016-111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随机系统的分析、控制及在生物网络重构和设计中的应用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张维海，陈博现，侯婷，林忠伟，马宏基</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山东科技大学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112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2016-112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生态系统结构和功能对于全球变化的响应</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万师强，夏建阳，牛书丽</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河南大学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113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2016-113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复杂结构系统的随机动力学研究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许勇，徐伟，岳晓乐，雷佑铭，王亮</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西北工业大学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114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2016-114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自然科学奖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寻找作物改良的功能基因</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林汉明，辛世文，徐讯，邵桂花</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香港中文大学，华大基因研究院，中国农业科学院作物科学研究所</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115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2016-115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宋体" w:eastAsia="宋体" w:hAnsi="Arial" w:cs="宋体"/>
                <w:color w:val="000000"/>
                <w:kern w:val="0"/>
                <w:sz w:val="20"/>
                <w:szCs w:val="20"/>
              </w:rPr>
            </w:pPr>
            <w:r>
              <w:rPr>
                <w:rFonts w:ascii="宋体" w:eastAsia="宋体" w:hAnsi="Arial" w:cs="宋体" w:hint="eastAsia"/>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视觉特征紧凑表示方法及高性能图像搜索技术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段凌宇，高文，黄铁军，纪荣嵘，张史梁，陈杰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116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2016-116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复杂电网自律</w:t>
            </w:r>
            <w:r>
              <w:rPr>
                <w:rFonts w:ascii="Arial" w:eastAsia="宋体" w:hAnsi="Arial" w:cs="Arial"/>
                <w:color w:val="000000"/>
                <w:kern w:val="0"/>
                <w:sz w:val="20"/>
                <w:szCs w:val="20"/>
              </w:rPr>
              <w:t>-</w:t>
            </w:r>
            <w:r>
              <w:rPr>
                <w:rFonts w:ascii="Arial" w:eastAsia="宋体" w:hAnsi="Arial" w:cs="Arial"/>
                <w:color w:val="000000"/>
                <w:kern w:val="0"/>
                <w:sz w:val="20"/>
                <w:szCs w:val="20"/>
              </w:rPr>
              <w:t>协同无功电压自动控制系统关键技术及</w:t>
            </w:r>
            <w:r>
              <w:rPr>
                <w:rFonts w:ascii="Arial" w:eastAsia="宋体" w:hAnsi="Arial" w:cs="Arial"/>
                <w:color w:val="000000"/>
                <w:kern w:val="0"/>
                <w:sz w:val="20"/>
                <w:szCs w:val="20"/>
              </w:rPr>
              <w:lastRenderedPageBreak/>
              <w:t>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孙宏斌，郭庆来，张伯明，吴文传，王彬，汤磊</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清华大学，北京清大高科系统控制有限公司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117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2016-117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w:t>
            </w:r>
            <w:r>
              <w:rPr>
                <w:rFonts w:ascii="Arial" w:eastAsia="宋体" w:hAnsi="Arial" w:cs="Arial"/>
                <w:color w:val="000000"/>
                <w:kern w:val="0"/>
                <w:sz w:val="20"/>
                <w:szCs w:val="20"/>
              </w:rPr>
              <w:t>内部公告</w:t>
            </w:r>
            <w:r>
              <w:rPr>
                <w:rFonts w:ascii="Arial" w:eastAsia="宋体" w:hAnsi="Arial" w:cs="Arial"/>
                <w:color w:val="000000"/>
                <w:kern w:val="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冯雪，董雪林，陈连忠，杜百合，裴永茂，方岱宁</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清华大学，中国航天空气动力技术研究院，中国空气动力研究与发展中心超高速空气动力</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118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2016-118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堆石混凝土筑坝技术及其工程应用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金峰，安雪晖，周虎，刘宁，陈长久，潘坚文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清华大学，北京华石纳固科技有限公司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119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2016-119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基于纳晶薄膜电极的工业废水电催化氧化深度处理装备及应用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牛军峰，刘艳尼，汤顺良，殷立峰，林辉，吕斯濠</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北京师范大学，中大立信（北京）技术发展有限公司，江苏江华水处理设备有限公司，东莞理工学院</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120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2016-120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玉米单倍体育种高效技术体系的创建</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陈绍江，李建生，金危危，黎亮，宋同明，李浩川</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中国农业大学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121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2016-121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智慧协同网络体系及关键技术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张宏科，董平，谢大雄，杨冬，王志全，王洪超</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北京交通大学，中兴通讯股份有限公司，神州高铁技术股份有限公司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122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2016-122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大型超重力分离装备新技术及工业应用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初广文，邹海魁，陈建峰，赵宏，罗勇，向阳</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北京化工大学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123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2016-123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w:t>
            </w:r>
            <w:r>
              <w:rPr>
                <w:rFonts w:ascii="Arial" w:eastAsia="宋体" w:hAnsi="Arial" w:cs="Arial"/>
                <w:color w:val="000000"/>
                <w:kern w:val="0"/>
                <w:sz w:val="20"/>
                <w:szCs w:val="20"/>
              </w:rPr>
              <w:t>内部公告</w:t>
            </w:r>
            <w:r>
              <w:rPr>
                <w:rFonts w:ascii="Arial" w:eastAsia="宋体" w:hAnsi="Arial" w:cs="Arial"/>
                <w:color w:val="000000"/>
                <w:kern w:val="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邾继贵，杨凌辉，林嘉睿，任永杰，郭寅，熊芝</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天津大学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124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2016-124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电力系统动态同步相量测量技术及其应用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毕天姝，刘灏，王增平，马静，薛安成，杨奇逊</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华北电力大学，北京四方继保自动化股份有限公司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125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2016-125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高性能碳纤维复合材料构件高质高效加工技术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贾振元，高航，王福吉，马建伟，鲍永杰，王庆有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大连理工大学，哈尔滨飞机工业集团有限责任公司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126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2016-126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卫星多源激励微振动宽频控制技术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孟光，杨斌堂，周徐斌，申军烽，赵发刚</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上海交通大学，上海卫星工程研究所</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127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2016-127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血清</w:t>
            </w:r>
            <w:r>
              <w:rPr>
                <w:rFonts w:ascii="Arial" w:eastAsia="宋体" w:hAnsi="Arial" w:cs="Arial"/>
                <w:color w:val="000000"/>
                <w:kern w:val="0"/>
                <w:sz w:val="20"/>
                <w:szCs w:val="20"/>
              </w:rPr>
              <w:t>miRNA</w:t>
            </w:r>
            <w:r>
              <w:rPr>
                <w:rFonts w:ascii="Arial" w:eastAsia="宋体" w:hAnsi="Arial" w:cs="Arial"/>
                <w:color w:val="000000"/>
                <w:kern w:val="0"/>
                <w:sz w:val="20"/>
                <w:szCs w:val="20"/>
              </w:rPr>
              <w:t>生物标志物的</w:t>
            </w:r>
            <w:r>
              <w:rPr>
                <w:rFonts w:ascii="Arial" w:eastAsia="宋体" w:hAnsi="Arial" w:cs="Arial"/>
                <w:color w:val="000000"/>
                <w:kern w:val="0"/>
                <w:sz w:val="20"/>
                <w:szCs w:val="20"/>
              </w:rPr>
              <w:lastRenderedPageBreak/>
              <w:t>鉴定及诊断试剂盒研发</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张辰宇，巴一，陈熹，张春妮，</w:t>
            </w:r>
            <w:r>
              <w:rPr>
                <w:rFonts w:ascii="Arial" w:eastAsia="宋体" w:hAnsi="Arial" w:cs="Arial"/>
                <w:color w:val="000000"/>
                <w:kern w:val="0"/>
                <w:sz w:val="20"/>
                <w:szCs w:val="20"/>
              </w:rPr>
              <w:lastRenderedPageBreak/>
              <w:t>张峻峰，刘丹青</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南京大学，天津医科大学肿瘤医院，中国人民解放军南</w:t>
            </w:r>
            <w:r>
              <w:rPr>
                <w:rFonts w:ascii="Arial" w:eastAsia="宋体" w:hAnsi="Arial" w:cs="Arial"/>
                <w:color w:val="000000"/>
                <w:kern w:val="0"/>
                <w:sz w:val="20"/>
                <w:szCs w:val="20"/>
              </w:rPr>
              <w:lastRenderedPageBreak/>
              <w:t>京军区南京总医院，江苏命码生物科技有限公司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128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2016-128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力触觉临场感机器人关键技术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宋爱国，李会军，宋光明，崔建伟，李建清，徐宝国，卢伟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东南大学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129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2016-129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煤矿瓦斯分布式资源化高效高品质开发与阶梯式利用关键技术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林柏泉，李庆钊，原德胜，李冬梅，杨威，张进军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中国矿业大学，陕西彬长矿业集团有限公司，淄博淄柴新能源有限公司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130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2016-130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污泥减量化无害化和资源化的生物沥浸技术及其工程应用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周立祥，郑冠宇，王电站，方迪，刘奋武，张卫华</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南京农业大学，北京中科国通环保工程技术有限公司，南京贝克特环保科技有限公司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131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2016-131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滩浅海新型构筑物及安全环保关键技术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李华军，梁丙臣，刘勇，刘福顺，廖绍华，尹志清</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中国海洋大学，中石化石油工程设计有限公司，胜利油田检测评价研究有限公司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132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2016-132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扇贝分子育种技术体系的建立与应用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包振民，王师，胡晓丽，李恒德，梁峻，刘光谋</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中国海洋大学，中国水产科学研究院，獐子岛集团股份有限公司，威海长青海洋科技股份有限公司，烟台海益苗业有限公司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133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2016-133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一体成型多尺度高精度空芯线圈电流测量新技术及应用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李红斌，王忠东，陈庆，杨世海，陈刚，周赣</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华中科技大学，国网江苏省电力公司电力科学研究院，东南大学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134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2016-134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复杂地层钻探取心工艺技术及实验装置</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蒋国盛，汪发文，蔡记华，宁伏龙，卢春华，刘天乐</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中国地质大学</w:t>
            </w:r>
            <w:r>
              <w:rPr>
                <w:rFonts w:ascii="Arial" w:eastAsia="宋体" w:hAnsi="Arial" w:cs="Arial"/>
                <w:color w:val="000000"/>
                <w:kern w:val="0"/>
                <w:sz w:val="20"/>
                <w:szCs w:val="20"/>
              </w:rPr>
              <w:t>(</w:t>
            </w:r>
            <w:r>
              <w:rPr>
                <w:rFonts w:ascii="Arial" w:eastAsia="宋体" w:hAnsi="Arial" w:cs="Arial"/>
                <w:color w:val="000000"/>
                <w:kern w:val="0"/>
                <w:sz w:val="20"/>
                <w:szCs w:val="20"/>
              </w:rPr>
              <w:t>武汉</w:t>
            </w:r>
            <w:r>
              <w:rPr>
                <w:rFonts w:ascii="Arial" w:eastAsia="宋体" w:hAnsi="Arial" w:cs="Arial"/>
                <w:color w:val="000000"/>
                <w:kern w:val="0"/>
                <w:sz w:val="20"/>
                <w:szCs w:val="20"/>
              </w:rPr>
              <w:t>)</w:t>
            </w:r>
            <w:r>
              <w:rPr>
                <w:rFonts w:ascii="Arial" w:eastAsia="宋体" w:hAnsi="Arial" w:cs="Arial"/>
                <w:color w:val="000000"/>
                <w:kern w:val="0"/>
                <w:sz w:val="20"/>
                <w:szCs w:val="20"/>
              </w:rPr>
              <w:t>，湖北省城市地质工程院</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135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2016-135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基于复相结构的低成本高性能镍氢动力电池负极材料</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朱敏，欧阳柳章，肖方明，闵德，王辉，唐仁衡</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华南理工大学，广州有色金属研究院，四会市达博文实业有限公司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136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2016-136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先进核动力系统热工水力三维全尺寸动态模拟技术与系统</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苏光辉，秋穗正，田文喜，巫英伟，张大林，张亚培，陈荣华，王明</w:t>
            </w:r>
            <w:r>
              <w:rPr>
                <w:rFonts w:ascii="Arial" w:eastAsia="宋体" w:hAnsi="Arial" w:cs="Arial"/>
                <w:color w:val="000000"/>
                <w:kern w:val="0"/>
                <w:sz w:val="20"/>
                <w:szCs w:val="20"/>
              </w:rPr>
              <w:lastRenderedPageBreak/>
              <w:t>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西安交通大学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137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2016-137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心理生理信息感知关键技术及应用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胡斌，罗跃嘉，钟宁，刘志勇，吕力超，徐锋</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兰州大学，深圳大学，北京工业大学，北京爱生科贸有限公司，深圳市宏智力科技有限公司，深圳市瀚翔生物医疗电子股份有限公司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138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2016-138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分布式协同的区域指挥控制系统关键技术及应用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陈杰，白永强，甘明刚，蔡涛，陈文颉，康靖</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北京理工大学，北方联创通信有限公司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139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2016-139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基于车路协同的安全状态感知与智能控制技术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王云鹏，田大新，李斌，余贵珍，鲁光泉，于海洋</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北京航空航天大学，交通运输部公路科学研究所</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140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2016-140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w:t>
            </w:r>
            <w:r>
              <w:rPr>
                <w:rFonts w:ascii="Arial" w:eastAsia="宋体" w:hAnsi="Arial" w:cs="Arial"/>
                <w:color w:val="000000"/>
                <w:kern w:val="0"/>
                <w:sz w:val="20"/>
                <w:szCs w:val="20"/>
              </w:rPr>
              <w:t>内部公告</w:t>
            </w:r>
            <w:r>
              <w:rPr>
                <w:rFonts w:ascii="Arial" w:eastAsia="宋体" w:hAnsi="Arial" w:cs="Arial"/>
                <w:color w:val="000000"/>
                <w:kern w:val="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陶智，徐国强，丁水汀，闻洁，吴宏，邓宏武</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北京航空航天大学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141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2016-141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机载大负载与磁悬浮惯性稳定平台关键技术及应用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刘刚，周向阳，朱庄生，房建成，李英成，丁祝顺</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北京航空航天大学，中测新图（北京）遥感技术有限责任公司，北京航天控制仪器研究所</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142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2016-142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w:t>
            </w:r>
            <w:r>
              <w:rPr>
                <w:rFonts w:ascii="Arial" w:eastAsia="宋体" w:hAnsi="Arial" w:cs="Arial"/>
                <w:color w:val="000000"/>
                <w:kern w:val="0"/>
                <w:sz w:val="20"/>
                <w:szCs w:val="20"/>
              </w:rPr>
              <w:t>内部公告</w:t>
            </w:r>
            <w:r>
              <w:rPr>
                <w:rFonts w:ascii="Arial" w:eastAsia="宋体" w:hAnsi="Arial" w:cs="Arial"/>
                <w:color w:val="000000"/>
                <w:kern w:val="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吴晓宏，姜兆华，秦伟，卢松涛，姚忠平，李杨</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哈尔滨工业大学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143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2016-143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w:t>
            </w:r>
            <w:r>
              <w:rPr>
                <w:rFonts w:ascii="Arial" w:eastAsia="宋体" w:hAnsi="Arial" w:cs="Arial"/>
                <w:color w:val="000000"/>
                <w:kern w:val="0"/>
                <w:sz w:val="20"/>
                <w:szCs w:val="20"/>
              </w:rPr>
              <w:t>内部公告</w:t>
            </w:r>
            <w:r>
              <w:rPr>
                <w:rFonts w:ascii="Arial" w:eastAsia="宋体" w:hAnsi="Arial" w:cs="Arial"/>
                <w:color w:val="000000"/>
                <w:kern w:val="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谭慧俊，朱守梅，满延进，谢文忠，彭暑彬，孙姝</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南京航空航天大学，中国航天科工集团三十一研究所</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144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2016-144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航天器着陆缓冲装置与对接机构关键技术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聂宏，陈金宝，王小涛，陈传志，魏小辉，张明</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南京航空航天大学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145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2016-145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全固态电荷倍增</w:t>
            </w:r>
            <w:r>
              <w:rPr>
                <w:rFonts w:ascii="Arial" w:eastAsia="宋体" w:hAnsi="Arial" w:cs="Arial"/>
                <w:color w:val="000000"/>
                <w:kern w:val="0"/>
                <w:sz w:val="20"/>
                <w:szCs w:val="20"/>
              </w:rPr>
              <w:t>CCD</w:t>
            </w:r>
            <w:r>
              <w:rPr>
                <w:rFonts w:ascii="Arial" w:eastAsia="宋体" w:hAnsi="Arial" w:cs="Arial"/>
                <w:color w:val="000000"/>
                <w:kern w:val="0"/>
                <w:sz w:val="20"/>
                <w:szCs w:val="20"/>
              </w:rPr>
              <w:t>成像与应用技术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陈钱，顾国华，何伟基，张闻文，陈远金，欧阳骏</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南京理工大学，华东光电集成器件研究所，北京微视新纪元科技有限公司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146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2016-146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高性能纤维纸基功能材料制备关键技术及应用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张美云，陆赵情，王典新，夏新兴，花莉，杨斌</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陕西科技大学，烟台民士达特种纸业股份有限公司，浙江理工大学，浙江省华邦特种纸研究院</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147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2016-147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超高速灵活光传送的高效多</w:t>
            </w:r>
            <w:r>
              <w:rPr>
                <w:rFonts w:ascii="Arial" w:eastAsia="宋体" w:hAnsi="Arial" w:cs="Arial"/>
                <w:color w:val="000000"/>
                <w:kern w:val="0"/>
                <w:sz w:val="20"/>
                <w:szCs w:val="20"/>
              </w:rPr>
              <w:lastRenderedPageBreak/>
              <w:t>维信号处理与系统应用技术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纪越峰，陈雪，王会涛，张民，</w:t>
            </w:r>
            <w:r>
              <w:rPr>
                <w:rFonts w:ascii="Arial" w:eastAsia="宋体" w:hAnsi="Arial" w:cs="Arial"/>
                <w:color w:val="000000"/>
                <w:kern w:val="0"/>
                <w:sz w:val="20"/>
                <w:szCs w:val="20"/>
              </w:rPr>
              <w:lastRenderedPageBreak/>
              <w:t>王泰立，张杰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北京邮电大学，中兴通讯股份有限公司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148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2016-148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钛的电化学提取与提纯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焦树强，朱鸿民，王俊香，焦汉东，田栋华，汪秋雨</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北京科技大学，宁夏德运特种冶金有限公司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149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2016-149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高温气体过滤装备关键技术及应用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姬忠礼，吴小林，冯家迪，马长欢，何卫平，刘震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中国石油大学</w:t>
            </w:r>
            <w:r>
              <w:rPr>
                <w:rFonts w:ascii="Arial" w:eastAsia="宋体" w:hAnsi="Arial" w:cs="Arial"/>
                <w:color w:val="000000"/>
                <w:kern w:val="0"/>
                <w:sz w:val="20"/>
                <w:szCs w:val="20"/>
              </w:rPr>
              <w:t>(</w:t>
            </w:r>
            <w:r>
              <w:rPr>
                <w:rFonts w:ascii="Arial" w:eastAsia="宋体" w:hAnsi="Arial" w:cs="Arial"/>
                <w:color w:val="000000"/>
                <w:kern w:val="0"/>
                <w:sz w:val="20"/>
                <w:szCs w:val="20"/>
              </w:rPr>
              <w:t>北京</w:t>
            </w:r>
            <w:r>
              <w:rPr>
                <w:rFonts w:ascii="Arial" w:eastAsia="宋体" w:hAnsi="Arial" w:cs="Arial"/>
                <w:color w:val="000000"/>
                <w:kern w:val="0"/>
                <w:sz w:val="20"/>
                <w:szCs w:val="20"/>
              </w:rPr>
              <w:t>)</w:t>
            </w:r>
            <w:r>
              <w:rPr>
                <w:rFonts w:ascii="Arial" w:eastAsia="宋体" w:hAnsi="Arial" w:cs="Arial"/>
                <w:color w:val="000000"/>
                <w:kern w:val="0"/>
                <w:sz w:val="20"/>
                <w:szCs w:val="20"/>
              </w:rPr>
              <w:t>，江苏省宜兴非金属化工机械厂有限公司，新乡市胜达过滤净化技术有限公司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150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2016-150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高硅铝比</w:t>
            </w:r>
            <w:r>
              <w:rPr>
                <w:rFonts w:ascii="Arial" w:eastAsia="宋体" w:hAnsi="Arial" w:cs="Arial"/>
                <w:color w:val="000000"/>
                <w:kern w:val="0"/>
                <w:sz w:val="20"/>
                <w:szCs w:val="20"/>
              </w:rPr>
              <w:t>NaY</w:t>
            </w:r>
            <w:r>
              <w:rPr>
                <w:rFonts w:ascii="Arial" w:eastAsia="宋体" w:hAnsi="Arial" w:cs="Arial"/>
                <w:color w:val="000000"/>
                <w:kern w:val="0"/>
                <w:sz w:val="20"/>
                <w:szCs w:val="20"/>
              </w:rPr>
              <w:t>分子筛的合成和改性技术与工业应用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申宝剑，曾鹏晖，高雄厚，秦松，王宝杰，覃正兴</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中国石油大学</w:t>
            </w:r>
            <w:r>
              <w:rPr>
                <w:rFonts w:ascii="Arial" w:eastAsia="宋体" w:hAnsi="Arial" w:cs="Arial"/>
                <w:color w:val="000000"/>
                <w:kern w:val="0"/>
                <w:sz w:val="20"/>
                <w:szCs w:val="20"/>
              </w:rPr>
              <w:t>(</w:t>
            </w:r>
            <w:r>
              <w:rPr>
                <w:rFonts w:ascii="Arial" w:eastAsia="宋体" w:hAnsi="Arial" w:cs="Arial"/>
                <w:color w:val="000000"/>
                <w:kern w:val="0"/>
                <w:sz w:val="20"/>
                <w:szCs w:val="20"/>
              </w:rPr>
              <w:t>北京</w:t>
            </w:r>
            <w:r>
              <w:rPr>
                <w:rFonts w:ascii="Arial" w:eastAsia="宋体" w:hAnsi="Arial" w:cs="Arial"/>
                <w:color w:val="000000"/>
                <w:kern w:val="0"/>
                <w:sz w:val="20"/>
                <w:szCs w:val="20"/>
              </w:rPr>
              <w:t>)</w:t>
            </w:r>
            <w:r>
              <w:rPr>
                <w:rFonts w:ascii="Arial" w:eastAsia="宋体" w:hAnsi="Arial" w:cs="Arial"/>
                <w:color w:val="000000"/>
                <w:kern w:val="0"/>
                <w:sz w:val="20"/>
                <w:szCs w:val="20"/>
              </w:rPr>
              <w:t>，中国石油天然气股份有限公司石油化工研究院，中国石油天然气股份有限公司兰州石化分公司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151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2016-151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新能源汽车能源系统高效、优化控制技术及应用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张欣，杨世春，王可峰，王宏宇，刘溧，崔海港</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北京交通大学，北京航空航天大学，北京新能源汽车股份有限公司，潍柴动力股份有限公司，北汽福田汽车股份有限公司，北京航盛新能科技有限公司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152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2016-152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新型无土基质草毯高效培育技术及其产业化</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韩烈保，梁伟，刘金荣，费永俊，尹淑霞，常智慧</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北京林业大学，湖南天泉生态草业工程有限公司，兰州大学，长江大学，深圳市致道景观有限公司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153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2016-153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变厚度轧制技术及其应用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刘相华，胡贤磊，支颖，孙涛，吴志强，彭良贵</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东北大学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154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2016-154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微合金品种钢连铸坯表面质量控制新技术及应用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朱苗勇，蔡兆镇，宋景欣，李树庆</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东北大学，上海梅山钢铁股份有限公司，天津钢铁集团有限公司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155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2016-155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服务机器人关键技术及应用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张文强，王洪荣，张睿，白建松，郑骁庆，路红</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复旦大学，上海英集斯自动化技术有限公司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156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2016-156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城市淤泥制备节能环保型建筑材料关键技术及应用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蒋正武，孙振平，陈文光，杨正宏，杨晓华，李好新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同济大学，上海鑫晶山建材开发有限公司，浙江方远建材科技有限公司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157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2016-157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面向流域生态文明的水环境安全监测与多</w:t>
            </w:r>
            <w:r>
              <w:rPr>
                <w:rFonts w:ascii="Arial" w:eastAsia="宋体" w:hAnsi="Arial" w:cs="Arial"/>
                <w:color w:val="000000"/>
                <w:kern w:val="0"/>
                <w:sz w:val="20"/>
                <w:szCs w:val="20"/>
              </w:rPr>
              <w:lastRenderedPageBreak/>
              <w:t>维调控技术及应用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戴会超，毛劲乔，戴凌全，蒋定国，王煜，</w:t>
            </w:r>
            <w:r>
              <w:rPr>
                <w:rFonts w:ascii="Arial" w:eastAsia="宋体" w:hAnsi="Arial" w:cs="Arial"/>
                <w:color w:val="000000"/>
                <w:kern w:val="0"/>
                <w:sz w:val="20"/>
                <w:szCs w:val="20"/>
              </w:rPr>
              <w:lastRenderedPageBreak/>
              <w:t>吴建华</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河海大学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158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2016-158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不结球白菜分子标记和倍性育种技术与新品种选育</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侯喜林，李英，张蜀宁，王建军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南京农业大学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159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2016-159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设施园艺物联网环境控制关键技术及装备</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汪小旵，沈明霞，孙国祥，熊迎军，刘龙申，李永博</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南京农业大学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160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2016-160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地下工程突涌水特种注浆封堵与围岩加固成套技术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张庆松，张霄，刘人太，李克先，梁栋，邵金鹏</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山东大学，青岛地铁集团有限公司，陕西路桥集团第一工程有限公司，南京地铁建设有限责任公司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161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2016-161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基于海洋生物资源高效综合利用的生物发酵与催化转化关键技术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毛相朝，林洪，薛长湖，李钰金，孙建安，牟海津</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中国海洋大学，荣成泰祥食品股份有限公司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162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2016-162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现代造纸机纸页质量控制技术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冯郁成，曾劲松，陈克复，周耘，刘铸红，王成</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华南理工大学，广州造纸集团有限公司，河南大指造纸装备集成工程有限公司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163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2016-163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基于时序功能的氧化钛复合涂层药物洗脱血管支架技术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黄楠，冷永祥，王进，杨苹，陈俊英，钟民</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西南交通大学，深圳市金瑞凯利生物科技有限公司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164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2016-164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基于宽带物理熵源的超高速密码产生关键技术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王云才，李璞，张建国，王安帮，祝世雄，徐红春</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太原理工大学，中国电子科技集团公司第三十研究所，武汉光迅科技股份有限公司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165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2016-165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w:t>
            </w:r>
            <w:r>
              <w:rPr>
                <w:rFonts w:ascii="Arial" w:eastAsia="宋体" w:hAnsi="Arial" w:cs="Arial"/>
                <w:color w:val="000000"/>
                <w:kern w:val="0"/>
                <w:sz w:val="20"/>
                <w:szCs w:val="20"/>
              </w:rPr>
              <w:t>内部公告</w:t>
            </w:r>
            <w:r>
              <w:rPr>
                <w:rFonts w:ascii="Arial" w:eastAsia="宋体" w:hAnsi="Arial" w:cs="Arial"/>
                <w:color w:val="000000"/>
                <w:kern w:val="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赵玉新，程建华，杨军，吴磊，张勇刚，周广涛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哈尔滨工程大学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166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2016-166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高性能微纳传感器批量化封装测试装备研发及应用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孙立宁，陈立国，荣伟彬，潘明强，王乐锋，陈涛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苏州大学，哈尔滨工业大学，苏州迪纳精密设备有限公司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167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2016-167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高可靠高效能有源电力谐波治理及电能变换技术与应用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陈仲，王慧贞，陈淼，肖岚，许亚明，石磊</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南京航空航天大学，江苏德顺祥电气有限公司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168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2016-168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蚕蛹高附加值深加工关键技术及应用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桂仲争，贾俊强，吴琼英，蒋宁，朱雅红</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江苏科技大学，江苏省农业科学院</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169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2016-169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微流场反应技术及装备在精细化工中的应用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郭凯，方正，朱晨杰，李昕，张锴，咸漠</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南京工业大学，中科院青岛生物能源与过程研究所</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170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2016-170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新型低能耗磁悬浮轴承驱动控制技术及应用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朱熀秋，张维煜，张建生，孙玉坤，鞠金涛，张婷婷</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江苏大学，常州工学院</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171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2016-171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高效磁悬浮电机系统及非线性控制技术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孙晓东，江浩斌，杨泽斌，汪若尘，徐兴</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江苏大学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172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2016-172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机械零件表面微织构的主动设计制造关键技术及装备</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符永宏，尹必峰，华希俊，叶云霞，纪敬虎，康正阳</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江苏大学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173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2016-173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基于激光热</w:t>
            </w:r>
            <w:r>
              <w:rPr>
                <w:rFonts w:ascii="Arial" w:eastAsia="宋体" w:hAnsi="Arial" w:cs="Arial"/>
                <w:color w:val="000000"/>
                <w:kern w:val="0"/>
                <w:sz w:val="20"/>
                <w:szCs w:val="20"/>
              </w:rPr>
              <w:t>/</w:t>
            </w:r>
            <w:r>
              <w:rPr>
                <w:rFonts w:ascii="Arial" w:eastAsia="宋体" w:hAnsi="Arial" w:cs="Arial"/>
                <w:color w:val="000000"/>
                <w:kern w:val="0"/>
                <w:sz w:val="20"/>
                <w:szCs w:val="20"/>
              </w:rPr>
              <w:t>力效应的纳米金刚石涂层研制技术及应用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任旭东，崔承云，戴峰泽，汪少华，任云鹏，张新洲</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江苏大学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174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2016-174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深部煤矿冲击地压防治关键技术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谭云亮，顾士坦，刘学生，胡善超，张明，薄福利</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山东科技大学，新汶矿业集团有限责任公司，济宁矿业集团有限公司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175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2016-175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高性能二次离子电池电极材料的湿化学合成关键技术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黄剑锋，李嘉胤，欧阳海波，曹丽云，许占位，费杰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陕西科技大学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176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2016-176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技术发明奖</w:t>
            </w:r>
            <w:r>
              <w:rPr>
                <w:rFonts w:ascii="Arial" w:eastAsia="宋体" w:hAnsi="Arial" w:cs="Arial"/>
                <w:color w:val="000000"/>
                <w:kern w:val="0"/>
                <w:sz w:val="20"/>
                <w:szCs w:val="20"/>
              </w:rPr>
              <w:t>-</w:t>
            </w:r>
            <w:r>
              <w:rPr>
                <w:rFonts w:ascii="Arial" w:eastAsia="宋体" w:hAnsi="Arial" w:cs="Arial"/>
                <w:color w:val="000000"/>
                <w:kern w:val="0"/>
                <w:sz w:val="20"/>
                <w:szCs w:val="20"/>
              </w:rPr>
              <w:t>专利类</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一种巷道超静定防冲四维支护装置及其支护方法</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马占国，张帆</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中国矿业大学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177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2016-177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宋体" w:eastAsia="宋体" w:hAnsi="Arial" w:cs="宋体"/>
                <w:color w:val="000000"/>
                <w:kern w:val="0"/>
                <w:sz w:val="20"/>
                <w:szCs w:val="20"/>
              </w:rPr>
            </w:pPr>
            <w:r>
              <w:rPr>
                <w:rFonts w:ascii="宋体" w:eastAsia="宋体" w:hAnsi="Arial" w:cs="宋体" w:hint="eastAsia"/>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w:t>
            </w:r>
            <w:r>
              <w:rPr>
                <w:rFonts w:ascii="Arial" w:eastAsia="宋体" w:hAnsi="Arial" w:cs="Arial"/>
                <w:color w:val="000000"/>
                <w:kern w:val="0"/>
                <w:sz w:val="20"/>
                <w:szCs w:val="20"/>
              </w:rPr>
              <w:t>内部公告</w:t>
            </w:r>
            <w:r>
              <w:rPr>
                <w:rFonts w:ascii="Arial" w:eastAsia="宋体" w:hAnsi="Arial" w:cs="Arial"/>
                <w:color w:val="000000"/>
                <w:kern w:val="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陈中建，于民，张雅聪，纪新明，金玉丰，李翔宇，鲁文高，田大宇，王玮，郭俊敏</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北京大学，复旦大学，清华大学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178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2016-178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单倍体造血干细胞移植的关键技术建立及推广应用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黄晓军，常英军，赵翔宇，刘启发，王昱，张晓辉，许兰</w:t>
            </w:r>
            <w:r>
              <w:rPr>
                <w:rFonts w:ascii="Arial" w:eastAsia="宋体" w:hAnsi="Arial" w:cs="Arial"/>
                <w:color w:val="000000"/>
                <w:kern w:val="0"/>
                <w:sz w:val="20"/>
                <w:szCs w:val="20"/>
              </w:rPr>
              <w:lastRenderedPageBreak/>
              <w:t>平，刘开彦，闫晨华，莫晓冬，陈瑶，陈育红，宣丽，孙于谦，赵晓甦</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北京大学，南方医科大学南方医院</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179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2016-179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胃癌综合防治体系关键技术的创建及其应用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季加孚，游伟程，陈凛，沈琳，梁寒，吕有勇，潘凯枫，李吉友，邓大君，柯杨，寿成超，叶颖江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北京大学，中国人民解放军总医院，天津医科大学肿瘤医院</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180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2016-180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膜集成城镇污水深度净化技术与工程应用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黄霞，文剑平，文湘华，俞开昌，梁鹏，陈亦力，李锁定，薛涛，肖康，陈春生，孙剑宇，夏建中，夏俊林，邱勇，刘明轩，严晓旭，贾海涛，林勇，李天玉，代攀，陈翔，郝金光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清华大学，北京碧水源科技股份有限公司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181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2016-181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数据库联机分析加速技术与多数据类型支持的创新与成果转化</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杜小勇，陈红，张孝，张延松，李翠平，陆嘉恒，王珊</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中国人民大学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182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2016-182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材料环境腐蚀数据信息系统创新与工程应用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李晓刚，董超芳，杜翠薇，肖葵，高瑾，付冬梅，张达威，吴俊升，程学群，刘智勇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北京科技大学</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183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2016-183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生鲜农产品品质的无损高通量实时光学检测共性关键技术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彭彦昆，韩东海，李永玉，汤修映，王冬，黄岚，江发潮，孙明，陆安祥，徐杨，王伟，</w:t>
            </w:r>
            <w:r>
              <w:rPr>
                <w:rFonts w:ascii="Arial" w:eastAsia="宋体" w:hAnsi="Arial" w:cs="Arial"/>
                <w:color w:val="000000"/>
                <w:kern w:val="0"/>
                <w:sz w:val="20"/>
                <w:szCs w:val="20"/>
              </w:rPr>
              <w:lastRenderedPageBreak/>
              <w:t>陈兴海，李艳荣，张仲新，韩熹</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中国农业大学，北京农业质量标准与检测技术研究中心，北京卓立汉光仪器有限公司，北京御香苑畜牧有限公司，北京绿富隆农业股份有限公司，北京科丰恒业仪</w:t>
            </w:r>
            <w:r>
              <w:rPr>
                <w:rFonts w:ascii="Arial" w:eastAsia="宋体" w:hAnsi="Arial" w:cs="Arial"/>
                <w:color w:val="000000"/>
                <w:kern w:val="0"/>
                <w:sz w:val="20"/>
                <w:szCs w:val="20"/>
              </w:rPr>
              <w:lastRenderedPageBreak/>
              <w:t>器仪表有限公司</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184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2016-184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海洋土工程特性及地基稳定性评价控制技术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刘润，王建华，练继建，周杨锐，闫澍旺，李飒，李伟，丁红岩，孙立强，邱长林，李忠刚，刘爱民，吴秋云，宋俊强，朱平，周松望，陈广思，刘良志，刘剑涛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天津大学，天津大学前沿技术研究院，中交天津港湾工程研究院有限公司，中船重工船舶设计研究中心有限公司，中交天航港湾建设工程有限公司</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185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2016-185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生物质电站安全高效发电关键技术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杨勇平，杨秀岐，陆强，胡笑颖，董长青，刘宗德，王春礼，宋鸿伟，董晓雪，王坤，马洪文，郑宗明，赵莹，王孝强，高攀，耿国，于谦，张晶，梁慧</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华北电力大学，国能生物发电集团有限公司，北京德普新源科技发展有限公司，哈尔滨科能熔敷科技有限公司，北京国电富通科技发展有限责任公司，苏州华电北辰生物能源有限公司</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186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2016-186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缺水条件下多水源多目标水资源精细配置与调控</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张弛，王浩，周惠成，彭勇，蒋云钟，韩义超，何斌，单连君，许海军，雷晓辉，李昱，梁国华，王国利，王力磊，牟宝权，李敏，初京刚，丁伟，曲艺</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大连理工大学，中国水利水电科学研究院，辽宁省水利水电勘测设计研究院，辽宁省水资源管理集团有限责任公司，大连市碧流河水库管理局</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187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2016-187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海量异构数据集成管理与分析技术及应用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王国仁，信俊昌，孙永佼，王宏志，刘文洁，聂铁铮，彭煜玮，潘巍，刘斌</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东北大学，哈尔滨工业大学，西北工业大学，武汉大学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188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2016-188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淋巴瘤分子机制与靶向治疗研究和应用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赵维莅，王黎，陈赛娟，陈竺，姜璐，李军民，沈志祥，沈杨，许彭鹏，李啸扬，赵夏，程澍，朱勇梅，翁香琴</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189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2016-189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冠心病急性事件链机制与临床干预</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何奔，卜军，沈玲红，姜萌，金叔宣，幺天保，何清，邵琴，丁嵩，袁安彩</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190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2016-190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胃癌的早期发现策略与手术创新</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刘颖斌，吴文广，董平，顾钧，王雪峰，施伟斌，张勇，李茂岚，龚伟，王许安，翁昊，陆建华，项洪刚，陈磊，张文杰，全志伟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191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2016-191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口腔颌面部骨组织再生与功能修复技术的研究与应用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蒋欣泉，张志愿，张文杰，徐立群，王绍义，黄庆丰，汪湧，赵君，夏伦果，曾德良</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w:t>
            </w:r>
          </w:p>
        </w:tc>
      </w:tr>
      <w:tr w:rsidR="00E30FC0" w:rsidTr="00E30FC0">
        <w:tblPrEx>
          <w:tblCellMar>
            <w:top w:w="0" w:type="dxa"/>
            <w:bottom w:w="0" w:type="dxa"/>
          </w:tblCellMar>
        </w:tblPrEx>
        <w:trPr>
          <w:trHeight w:val="1536"/>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192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2016-192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新耕作制度下玉米主要病虫害发生规律与绿色防控关键技术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陈捷，王振营，晋齐鸣，石洁，董金皋，高增贵，薛春生，杨代斌，李雅乾，苏前富，曹志艳，郭宁，刘艳，旷文丰，唐卫东，戴宝，王猛，余传金，高金欣</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中国农业科学院植物保护研究所，河北省农林科学院植物保护研究所，吉林省农业科学院，河北农业大学，沈阳农业大学，山东泰诺药业有限公司，上海大井生物工程有限公司，上海万力华生物科技有限公司</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193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2016-193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乙烯装置高附加值产品最大化的优化控制技术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杜文莉，钱锋，张利军，智茂轩，卫达，王振雷，田亮，蒋明敬，许岩峰，胡贵华，赵亮，代淼，张孝明，赵军，李进龙，梅华，朱纪林，吴剑，胡天生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华东理工大学，中国石化上海石油化工股份有限公司，中国石油化工股份有限公司镇海炼化分公司，中国石化扬子石油化工有限公司</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194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2016-194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环境风险全过程优化管控技术研究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毕军，曲久辉，王金南，於方，李冰，李文青，黄蕾，钱瑜，华娟，喻义勇，曹国志，马宗伟，曲常胜，胡承志，张衍燊，武港山，陈泽智，杨洁</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南京大学，中国科学院生态环境研究中心，环境保护部环境规划院，江苏省环境科学研究院，南京市环境保护科学研究院，江苏省环境应急与事故调查中心，南京市环境监测中心站</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195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2016-195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塑料产品制造过程的物联集成与智能优化技术及应用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纪志成，吴定会，王艳，罗庆青，李欣明，陈文涛，严大虎，潘庭龙，戴月明，王子赟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江南大学，广东达诚技术股份有限公司，广东邦宝益智玩具股份有限公司，无锡圣马科技有限公司</w:t>
            </w:r>
          </w:p>
        </w:tc>
      </w:tr>
      <w:tr w:rsidR="00E30FC0" w:rsidTr="00E30FC0">
        <w:tblPrEx>
          <w:tblCellMar>
            <w:top w:w="0" w:type="dxa"/>
            <w:bottom w:w="0" w:type="dxa"/>
          </w:tblCellMar>
        </w:tblPrEx>
        <w:trPr>
          <w:trHeight w:val="1536"/>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196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2016-196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新一代流态化干法分选关键技术及应用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赵跃民，李功民，骆振福，段晨龙，贺靖峰，董良，张博，夏云凯，陈增强，唐利刚，杨旭亮，彭利平，赵鹏飞，梁大伟，宋树磊，江海深，周恩会，刘呈兵，冯颖，蔡鲁慧，周晨阳，武继达，张勇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中国矿业大学，唐山市神州机械有限公司</w:t>
            </w:r>
          </w:p>
        </w:tc>
      </w:tr>
      <w:tr w:rsidR="00E30FC0" w:rsidTr="00E30FC0">
        <w:tblPrEx>
          <w:tblCellMar>
            <w:top w:w="0" w:type="dxa"/>
            <w:bottom w:w="0" w:type="dxa"/>
          </w:tblCellMar>
        </w:tblPrEx>
        <w:trPr>
          <w:trHeight w:val="1793"/>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197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2016-197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植物营养基质研发与产业化应用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郭世荣，孙锦，蔡忠，魏猷刚，夏江平，蔡立新，王其传，朱咏莉，黄武建，束胜，李式军，吴震，蔡培元，刁春武，祁红英，徐福蕾，刘超杰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农业大学，镇江兴农有机肥有限公司，南京市蔬菜科学研究所，厦门市江平生物基质技术股份有限公司，镇江培蕾基质科技发展有限公司，淮安柴米河农业科技发展有限公司，南京林业大学，江苏沃绿宝有机农业开发有限公司，南京农业大学（宿迁）设施园艺研究院</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198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2016-198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高效水平轴海流发电系列装备与应用系统</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李伟，林勇刚，刘宏伟，舒永东，顾海港，赵为，张大海，陆红茂，段桂芳，祁长璞，裘辿，王晓石，韩林平，顾亚京，李阳健，李弓苗，石茂顺，徐全坤，周宏宾，陈文婷</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浙江大学，南京高精船用设备有限公司，阳光电源股份有限公司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199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2016-199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海量混合时态数据融合处理关键技术及应用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陈刚，王新宇，高云君，伍赛，王新根，陈纯，江大伟，余利华，黄滔，吴晓凡</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浙江大学，网易（杭州）网络有限公司，杭州邦盛金融信息技术有限公司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2016-200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高水头水电工程岩体渗流演化特征与控制关键技术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陈益峰，周志芳，姜清辉，胡冉，周钟，单治钢，赵燕容，胡少华，戴云峰，井兰如，洪佳敏，刘明明，周佳庆，魏凯，王敏，李星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武汉大学，河海大学，中国电建集团华东勘测设计研究院有限公司，中国电建集团成都勘测设计研究院有限公司，武汉理工大学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2016-201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对地观测传感网实时动态</w:t>
            </w:r>
            <w:r>
              <w:rPr>
                <w:rFonts w:ascii="Arial" w:eastAsia="宋体" w:hAnsi="Arial" w:cs="Arial"/>
                <w:color w:val="000000"/>
                <w:kern w:val="0"/>
                <w:sz w:val="20"/>
                <w:szCs w:val="20"/>
              </w:rPr>
              <w:t>GIS</w:t>
            </w:r>
            <w:r>
              <w:rPr>
                <w:rFonts w:ascii="Arial" w:eastAsia="宋体" w:hAnsi="Arial" w:cs="Arial"/>
                <w:color w:val="000000"/>
                <w:kern w:val="0"/>
                <w:sz w:val="20"/>
                <w:szCs w:val="20"/>
              </w:rPr>
              <w:t>及长江流域典型应用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陈能成，王伟，龚健雅，李良雄，王伟，胡楚丽，董先勇，</w:t>
            </w:r>
            <w:r>
              <w:rPr>
                <w:rFonts w:ascii="Arial" w:eastAsia="宋体" w:hAnsi="Arial" w:cs="Arial"/>
                <w:color w:val="000000"/>
                <w:kern w:val="0"/>
                <w:sz w:val="20"/>
                <w:szCs w:val="20"/>
              </w:rPr>
              <w:lastRenderedPageBreak/>
              <w:t>张晏方，王鹏，肖志远，卜方玲，祝宁，严颂华，王超，陈泽强</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武汉大学，长江航道局，中国长江三峡集团公司，长江水利委员会水文局，中国地质大学</w:t>
            </w:r>
            <w:r>
              <w:rPr>
                <w:rFonts w:ascii="Arial" w:eastAsia="宋体" w:hAnsi="Arial" w:cs="Arial"/>
                <w:color w:val="000000"/>
                <w:kern w:val="0"/>
                <w:sz w:val="20"/>
                <w:szCs w:val="20"/>
              </w:rPr>
              <w:t>(</w:t>
            </w:r>
            <w:r>
              <w:rPr>
                <w:rFonts w:ascii="Arial" w:eastAsia="宋体" w:hAnsi="Arial" w:cs="Arial"/>
                <w:color w:val="000000"/>
                <w:kern w:val="0"/>
                <w:sz w:val="20"/>
                <w:szCs w:val="20"/>
              </w:rPr>
              <w:t>武汉</w:t>
            </w:r>
            <w:r>
              <w:rPr>
                <w:rFonts w:ascii="Arial" w:eastAsia="宋体" w:hAnsi="Arial" w:cs="Arial"/>
                <w:color w:val="000000"/>
                <w:kern w:val="0"/>
                <w:sz w:val="20"/>
                <w:szCs w:val="20"/>
              </w:rPr>
              <w:t>)</w:t>
            </w:r>
            <w:r>
              <w:rPr>
                <w:rFonts w:ascii="Arial" w:eastAsia="宋体" w:hAnsi="Arial" w:cs="Arial"/>
                <w:color w:val="000000"/>
                <w:kern w:val="0"/>
                <w:sz w:val="20"/>
                <w:szCs w:val="20"/>
              </w:rPr>
              <w:t>，武汉吉嘉伟业</w:t>
            </w:r>
            <w:r>
              <w:rPr>
                <w:rFonts w:ascii="Arial" w:eastAsia="宋体" w:hAnsi="Arial" w:cs="Arial"/>
                <w:color w:val="000000"/>
                <w:kern w:val="0"/>
                <w:sz w:val="20"/>
                <w:szCs w:val="20"/>
              </w:rPr>
              <w:lastRenderedPageBreak/>
              <w:t>科技发展有限公司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202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2016-202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网构化流程类软件资源管理与协同开发环境</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龙军，刘安丰，杨柳，禹希初，王立新，杜平，汪深，张祖平，张昊，袁鑫攀，罗跃逸，张金焕</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中南大学，湖南立森数据技术有限公司，深圳市海云天科技股份有限公司，湖南深拓智能设备股份有限公司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2016-203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再生混合混凝土结构关键技术及工程应用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吴波，王龙，赵新宇，刘琼祥，刘春晖</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华南理工大学，广州建筑股份有限公司，深圳市建筑设计研究总院有限公司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2016-204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复杂层状岩盐水溶采矿灾变控制及溶腔综合利用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姜德义，任松，刘新荣，陈结，刘伟，易胜利，王聪典，李林，易亮，张军伟，范金洋，唐海军，王军保，殷黎明，徐卫华，杨长来，王亮</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重庆大学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2016-205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陆相岩性油气藏地震信号特征识别的相空间理论、关键技术及应用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高静怀，王大兴，张金淼，汪玲玲，陈文超，翁斌，赵伟，王晓凯，王治国，张兵，张盟黎，朱振宇，张盟勃，王永刚，王德华</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西安交通大学，中石油长庆油田分公司，中海油研究总院</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2016-206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智能高压开关设备关键技术及其应用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王小华，刘有为，刘定新，张猛，高文胜，律方成，肖燕，宋亚凯，王园园，张文涛，李志远，李燕青，王子建，荣命哲</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西安交通大学，中国电力科学研究院，西安西电开关电气有限公司，河南平高电气股份有限公司，清华大学，华北电力大学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207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2016-207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多肽药物的规模化和机械化制备技术创新及应用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王锐，崔学云，杨顶建，常民，方泉，胡晓愚，杨平，彭雅丽，倪京满，姜月霞，张邦治</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兰州大学，海南中和药业有限公司，海南建邦制药科技有限公司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2016-208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城市大型地下结构抗震设计理论与方法及工程应用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杜修力，路德春，陈国兴，刘晶波，许成顺，陶连金，杨秀仁，王君杰，赵密，庄海洋，李霞，陈苏，许紫刚，马超，李洋</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北京工业大学，清华大学，南京工业大学，同济大学，北京城建设计发展集团股份有限公司，中国人民解放军理工大学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2016-209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基于宏基因组学的新型病原体组合筛查鉴定实用技术体系及应用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金奇，任丽丽，任仙文，肖艳，陈立宏，周红莉，杜江，郭丽，萧燕，李莉，杨莉，卫灿东，苏浩翔，刘博</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北京协和医学院</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210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2016-210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菌物多样性保护创新体系的构建及其在藏区的应用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王琦，李玉，姚一建，李壮，亓宝，赵永昌，魏铁铮，李长田，刘朴，张波，李晓，柴红梅，王文婧，陈屏，付永平，王术荣，李丹，李姝</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吉林农业大学，中国科学院微生物研究所，云南省农业科学院生物技术与种质资源研究所，山东农业大学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211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2016-211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介入呼吸病学新技术在呼吸病与危重症中的应用与转化</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白冲，李强，黄海东，张伟，姚小鹏，董宇超，商艳，赵立军，黄怡，韩一平，王琴</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第二军医大学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212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2016-212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基于药效物质形成机制的中药品质调控技术体系及应用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陈万生，张磊，肖莹，陈军峰，谭何新，李卿，邸鹏，乔传卓，张汉明，孙连</w:t>
            </w:r>
            <w:r>
              <w:rPr>
                <w:rFonts w:ascii="Arial" w:eastAsia="宋体" w:hAnsi="Arial" w:cs="Arial"/>
                <w:color w:val="000000"/>
                <w:kern w:val="0"/>
                <w:sz w:val="20"/>
                <w:szCs w:val="20"/>
              </w:rPr>
              <w:lastRenderedPageBreak/>
              <w:t>娜，丁如贤</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第二军医大学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213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2016-213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新型人造心脏瓣膜和瓣膜病外科新技术的研究和应用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徐志云，韩林，陆方林，王军，赵仙先，郭鹏海，邹良建，刘晓红，唐昊</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第二军医大学，兰州兰飞医疗器械有限公司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214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2016-214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中国松材线虫病流行动态与防控新技术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叶建仁，吴小芹，陈凤毛，胡林，黄麟，朱丽华，郝德君，柴忠心，丁晓磊，邱秀文，俞禄珍，付涵予，孙波，袁为敏，许小露</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南京林业大学，杭州优思达生物技术有限公司，南京生兴有害生物防治技术股份有限公司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215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2016-215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船舶与海洋工程结构全寿期安全性评估技术及应用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王自力，嵇春艳，尹群，刘昆，崔杰，白旭，张健，王珂，李良碧，施兴华，李永正，徐刚，王坤鹏</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江苏科技大学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216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2016-216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我国新城疫病毒的进化和基因</w:t>
            </w:r>
            <w:r>
              <w:rPr>
                <w:rFonts w:ascii="Arial" w:eastAsia="宋体" w:hAnsi="Arial" w:cs="Arial"/>
                <w:color w:val="000000"/>
                <w:kern w:val="0"/>
                <w:sz w:val="20"/>
                <w:szCs w:val="20"/>
              </w:rPr>
              <w:t>VII</w:t>
            </w:r>
            <w:r>
              <w:rPr>
                <w:rFonts w:ascii="Arial" w:eastAsia="宋体" w:hAnsi="Arial" w:cs="Arial"/>
                <w:color w:val="000000"/>
                <w:kern w:val="0"/>
                <w:sz w:val="20"/>
                <w:szCs w:val="20"/>
              </w:rPr>
              <w:t>型新疫苗的创制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刘秀梵，胡顺林，刘晓文，何海蓉，王晓泉，吴艳涛，胡增垒，顾敏，黄勇，曹永忠，仇旭升，王郁杨</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扬州大学，中崇信诺生物科技泰州有限公司</w:t>
            </w:r>
          </w:p>
        </w:tc>
      </w:tr>
      <w:tr w:rsidR="00E30FC0" w:rsidTr="00E30FC0">
        <w:tblPrEx>
          <w:tblCellMar>
            <w:top w:w="0" w:type="dxa"/>
            <w:bottom w:w="0" w:type="dxa"/>
          </w:tblCellMar>
        </w:tblPrEx>
        <w:trPr>
          <w:trHeight w:val="1793"/>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217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2016-217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面向能源互联网的新型电力线通信关键技术及应用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宋健，刘建明，赵丙镇，叶步财，林大朋，杨昉，刘庆扬，张素香，彭克武，臧志斌，胡博，夏水斌，李冀，白泰，陆春光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国网信息通信有限公司，深圳市国电科技通信有限公司，深圳市海思半导体有限公司，国网北京市电力公司，深圳清华大学研究院，国网辽宁省电力有限公司鞍山供电公司，国网湖北省电力公司计量中心，国网四川省电力公司计量中心，国网浙江省电力公司电</w:t>
            </w:r>
            <w:r>
              <w:rPr>
                <w:rFonts w:ascii="Arial" w:eastAsia="宋体" w:hAnsi="Arial" w:cs="Arial"/>
                <w:color w:val="000000"/>
                <w:kern w:val="0"/>
                <w:sz w:val="20"/>
                <w:szCs w:val="20"/>
              </w:rPr>
              <w:lastRenderedPageBreak/>
              <w:t>力科学研究院</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218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2016-218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宋体" w:eastAsia="宋体" w:hAnsi="Arial" w:cs="宋体"/>
                <w:color w:val="000000"/>
                <w:kern w:val="0"/>
                <w:sz w:val="20"/>
                <w:szCs w:val="20"/>
              </w:rPr>
            </w:pPr>
            <w:r>
              <w:rPr>
                <w:rFonts w:ascii="宋体" w:eastAsia="宋体" w:hAnsi="Arial" w:cs="宋体"/>
                <w:color w:val="000000"/>
                <w:kern w:val="0"/>
                <w:sz w:val="20"/>
                <w:szCs w:val="20"/>
              </w:rPr>
              <w:t>(</w:t>
            </w:r>
            <w:r>
              <w:rPr>
                <w:rFonts w:ascii="宋体" w:eastAsia="宋体" w:hAnsi="Arial" w:cs="宋体" w:hint="eastAsia"/>
                <w:color w:val="000000"/>
                <w:kern w:val="0"/>
                <w:sz w:val="20"/>
                <w:szCs w:val="20"/>
              </w:rPr>
              <w:t>内部公告</w:t>
            </w:r>
            <w:r>
              <w:rPr>
                <w:rFonts w:ascii="宋体" w:eastAsia="宋体" w:hAnsi="Arial" w:cs="宋体"/>
                <w:color w:val="000000"/>
                <w:kern w:val="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赵海燕，赵巨岩，孟刚，王道荣，刘佳琪，李宏杰，刘鑫，张力，牛振红，李亚男，邬润辉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清华大学，北京航天长征飞行器研究所</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219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2016-219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w:t>
            </w:r>
            <w:r>
              <w:rPr>
                <w:rFonts w:ascii="Arial" w:eastAsia="宋体" w:hAnsi="Arial" w:cs="Arial"/>
                <w:color w:val="000000"/>
                <w:kern w:val="0"/>
                <w:sz w:val="20"/>
                <w:szCs w:val="20"/>
              </w:rPr>
              <w:t>内部公告</w:t>
            </w:r>
            <w:r>
              <w:rPr>
                <w:rFonts w:ascii="Arial" w:eastAsia="宋体" w:hAnsi="Arial" w:cs="Arial"/>
                <w:color w:val="000000"/>
                <w:kern w:val="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李培杰，何良菊，王立博，赵虎，弭光宝，邰凯平，李林，任龙太，许月旺，李华伦，吴江才，文钰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清华大学，山西银光华盛镁业股份有限公司</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220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2016-220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汉语言语感知与交互的建模及其应用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贾珈，王砚峰，郗昕，吴志勇，蔡莲红，魏江洲，张扬，徐明星，陈伟，冀飞，黄高扬，田业，吴育昊，张秀龙，梁伟俭，宁义双，吴博雅，贺斌，陈艾婷</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清华大学，北京搜狗科技发展有限公司，中国人民解放军总医院，博世（上海）智能科技有限公司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221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2016-221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高质量硬线钢低成本生产的关键技术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陈伟庆，王广顺，李永东，张森林，闫威，王国君，王宏斌，万长杰，曹长法，孙齐松，李兵，高永彬，杜家恩，王建忠，白瑞娟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北京科技大学，青岛钢铁有限公司，首钢总公司，岳阳通海炉窑电磁设备有限公司，新余钢铁集团有限公司，宣化钢铁集团有限责任公司，河南济源钢铁（集团）有限公司</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222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2016-222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玉米机械化单粒精量播种关键技术研究与应用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张东兴，孙士明，杨丽，杨善东，崔涛，曹庆春，岳志刚，张国海，韩宏宇，刁培松，李世柱，杜瑞成，谢宇峰，靳晓燕，杨金常，田治远，许剑平，胡国永</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中国农业大学，黑龙江省农业机械工程科学研究院，山东理工大学，河南豪丰机械制造有限公司，山东庆云颐元农机制造有限公司，固安县清泉机械有限公司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223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2016-223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中医药干预偏头痛临床方案的推广应用研究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邹忆怀，任毅，曹克刚，俞丽华，赵建军，林安基，张勇，付彩红，李匡时，宁艳哲，林冬冬</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北京中医药大学，长春中医药大学附属医院，厦门市中医院</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224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2016-224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刺槐种质资源评价、品种选育与产业化应用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李云，孙宇涵，张江涛，田砚亭，罗晓芳，文彦忠，王少明，邓永平，苏立琢，杨淑红，黄坤勇，袁存权</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北京林业大学，河南省林业科学研究院，吉县林木良种繁育场，国有洛宁县吕村林场，清水县刺槐种子园，国有凌海市红旗林场，天津市牧光生物技术有限公司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225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2016-225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华北地区森林植被水资源调控技术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余新晓，牛健植，贾国栋，陈丽华，樊登星，张振明，信忠保，张学霞，谢宝元</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北京林业大学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226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2016-226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湿式催化氧化与生物膜技术耦合处理印染废水与工程应用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孙德智，邱斌，王绍温，王兴祖</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北京林业大学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227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2016-227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风控湖相砂体储层预测新方法及油气勘探开发重大成效</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姜在兴，张元福，王志杰，马明福，孙志华，王林，付吉林，张春书，王俊辉，宋国</w:t>
            </w:r>
            <w:r>
              <w:rPr>
                <w:rFonts w:ascii="Arial" w:eastAsia="宋体" w:hAnsi="Arial" w:cs="Arial"/>
                <w:color w:val="000000"/>
                <w:kern w:val="0"/>
                <w:sz w:val="20"/>
                <w:szCs w:val="20"/>
              </w:rPr>
              <w:lastRenderedPageBreak/>
              <w:t>奇，高维维，刘晖，王夏斌，李俊杰，魏小洁</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中国地质大学</w:t>
            </w:r>
            <w:r>
              <w:rPr>
                <w:rFonts w:ascii="Arial" w:eastAsia="宋体" w:hAnsi="Arial" w:cs="Arial"/>
                <w:color w:val="000000"/>
                <w:kern w:val="0"/>
                <w:sz w:val="20"/>
                <w:szCs w:val="20"/>
              </w:rPr>
              <w:t>(</w:t>
            </w:r>
            <w:r>
              <w:rPr>
                <w:rFonts w:ascii="Arial" w:eastAsia="宋体" w:hAnsi="Arial" w:cs="Arial"/>
                <w:color w:val="000000"/>
                <w:kern w:val="0"/>
                <w:sz w:val="20"/>
                <w:szCs w:val="20"/>
              </w:rPr>
              <w:t>北京</w:t>
            </w:r>
            <w:r>
              <w:rPr>
                <w:rFonts w:ascii="Arial" w:eastAsia="宋体" w:hAnsi="Arial" w:cs="Arial"/>
                <w:color w:val="000000"/>
                <w:kern w:val="0"/>
                <w:sz w:val="20"/>
                <w:szCs w:val="20"/>
              </w:rPr>
              <w:t>)</w:t>
            </w:r>
            <w:r>
              <w:rPr>
                <w:rFonts w:ascii="Arial" w:eastAsia="宋体" w:hAnsi="Arial" w:cs="Arial"/>
                <w:color w:val="000000"/>
                <w:kern w:val="0"/>
                <w:sz w:val="20"/>
                <w:szCs w:val="20"/>
              </w:rPr>
              <w:t>，中国石油化工股份有限公司胜利油田分公司，中国石油天然气勘探开发公司勘探部</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228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2016-228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煤层各向异性渗透率模型与顺层长钻孔预抽采瓦斯技术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王凯，尤文顺，臧杰，周宗波，周爱桃，李祥，马灵军，刘忠全，吴雅琴，彭勇，陈殿赋，周廷扬，张健，张永福，王华，石银斌，刘洪亮</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中国矿业大学</w:t>
            </w:r>
            <w:r>
              <w:rPr>
                <w:rFonts w:ascii="Arial" w:eastAsia="宋体" w:hAnsi="Arial" w:cs="Arial"/>
                <w:color w:val="000000"/>
                <w:kern w:val="0"/>
                <w:sz w:val="20"/>
                <w:szCs w:val="20"/>
              </w:rPr>
              <w:t>(</w:t>
            </w:r>
            <w:r>
              <w:rPr>
                <w:rFonts w:ascii="Arial" w:eastAsia="宋体" w:hAnsi="Arial" w:cs="Arial"/>
                <w:color w:val="000000"/>
                <w:kern w:val="0"/>
                <w:sz w:val="20"/>
                <w:szCs w:val="20"/>
              </w:rPr>
              <w:t>北京</w:t>
            </w:r>
            <w:r>
              <w:rPr>
                <w:rFonts w:ascii="Arial" w:eastAsia="宋体" w:hAnsi="Arial" w:cs="Arial"/>
                <w:color w:val="000000"/>
                <w:kern w:val="0"/>
                <w:sz w:val="20"/>
                <w:szCs w:val="20"/>
              </w:rPr>
              <w:t>)</w:t>
            </w:r>
            <w:r>
              <w:rPr>
                <w:rFonts w:ascii="Arial" w:eastAsia="宋体" w:hAnsi="Arial" w:cs="Arial"/>
                <w:color w:val="000000"/>
                <w:kern w:val="0"/>
                <w:sz w:val="20"/>
                <w:szCs w:val="20"/>
              </w:rPr>
              <w:t>，神华集团有限责任公司，北京中澳联合矿业技术发展有限公司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229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2016-229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深部采矿围岩破坏力学及全空间协同控制技术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左建平，曹光明，孙运江，王金涛，陈岩，姜广辉，魏旭，孙凯，王廷征，靳苏平，刘光文，苏海成，李彦红，刘存辉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中国矿业大学</w:t>
            </w:r>
            <w:r>
              <w:rPr>
                <w:rFonts w:ascii="Arial" w:eastAsia="宋体" w:hAnsi="Arial" w:cs="Arial"/>
                <w:color w:val="000000"/>
                <w:kern w:val="0"/>
                <w:sz w:val="20"/>
                <w:szCs w:val="20"/>
              </w:rPr>
              <w:t>(</w:t>
            </w:r>
            <w:r>
              <w:rPr>
                <w:rFonts w:ascii="Arial" w:eastAsia="宋体" w:hAnsi="Arial" w:cs="Arial"/>
                <w:color w:val="000000"/>
                <w:kern w:val="0"/>
                <w:sz w:val="20"/>
                <w:szCs w:val="20"/>
              </w:rPr>
              <w:t>北京</w:t>
            </w:r>
            <w:r>
              <w:rPr>
                <w:rFonts w:ascii="Arial" w:eastAsia="宋体" w:hAnsi="Arial" w:cs="Arial"/>
                <w:color w:val="000000"/>
                <w:kern w:val="0"/>
                <w:sz w:val="20"/>
                <w:szCs w:val="20"/>
              </w:rPr>
              <w:t>)</w:t>
            </w:r>
            <w:r>
              <w:rPr>
                <w:rFonts w:ascii="Arial" w:eastAsia="宋体" w:hAnsi="Arial" w:cs="Arial"/>
                <w:color w:val="000000"/>
                <w:kern w:val="0"/>
                <w:sz w:val="20"/>
                <w:szCs w:val="20"/>
              </w:rPr>
              <w:t>，中国煤炭工业协会科技发展部，潞安环保能源开发股份有限公司王庄煤矿</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230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2016-230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建筑遗产测绘关键技术研究与示范</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王其亨，王蔚，吴葱，白成军，曹鹏，丁垚，张凤梧，张龙，朱蕾，杨菁，何蓓洁，胡莲</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天津大学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231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2016-231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渗流作用下露天矿特厚冲积层及顺倾岩质边坡失稳机理与防治技术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杨天鸿，朱万成，徐涛，南世卿，郑卫民，于庆磊，郭献章，徐曾和，刘洪磊，樊赟赟，魏晨慧，张娟霞，师文豪</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东北大学，河北钢铁集团矿业有限公司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232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2016-232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汽车车身轻量化设计方法研究与应用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王登峰，那景新，王新宇，刘波，庄蔚敏，苏亮，陈书明，张君媛，陈静，陈鑫，张春林，</w:t>
            </w:r>
            <w:r>
              <w:rPr>
                <w:rFonts w:ascii="Arial" w:eastAsia="宋体" w:hAnsi="Arial" w:cs="Arial"/>
                <w:color w:val="000000"/>
                <w:kern w:val="0"/>
                <w:sz w:val="20"/>
                <w:szCs w:val="20"/>
              </w:rPr>
              <w:lastRenderedPageBreak/>
              <w:t>陈笃廉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吉林大学，中国第一汽车股份有限公司技术中心，厦门金龙联合汽车工业有限公司，重庆长安汽车股份有限公司，厦门金龙旅行车有限公司，北京汽车股份有限公</w:t>
            </w:r>
            <w:r>
              <w:rPr>
                <w:rFonts w:ascii="Arial" w:eastAsia="宋体" w:hAnsi="Arial" w:cs="Arial"/>
                <w:color w:val="000000"/>
                <w:kern w:val="0"/>
                <w:sz w:val="20"/>
                <w:szCs w:val="20"/>
              </w:rPr>
              <w:lastRenderedPageBreak/>
              <w:t>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233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2016-233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地下水原位强化修复技术及应用示范</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赵勇胜，董军，洪梅，刘娜，秦传玉，周睿，邹东雷，任何军，白静，张兰英，张伟红，迟子芳，高松，安永磊，张婷娣</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吉林大学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234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2016-234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骨骼系统超声诊断的新方法、仪器及应用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他得安，王威琪，刘成成，许凯亮，徐峰，周国辉，李颖，韩海杰，王文斌，宋小军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复旦大学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235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2016-235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高密度城市道路网络交通阻塞解析理论与综合改善技术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杨晓光，马万经，赵靖，汪涛，万鹏，韩印，白玉，云美萍，潘飞，童文聪，王吟松，姚佼，许佳，孙剑，孙伟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同济大学，上海理工大学，上海济安交通工程咨询有限公司，上海城市交通设计院有限公司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236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2016-236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阿尔茨海默病分子生物学分子功能影像学精准评价及干细胞治疗研究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王培军，申勇，范勇，赵小虎，陈双庆，邵志红，张炜，席芊，王湘彬</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同济大学，中国科学技术大学，中国科学院自动化研究所</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237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2016-237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玻璃体视网膜增生性疾病的基础研究和临床转化</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王方，徐国彤，于靖，张敬法，李敏，汪浩，李慧，冯乐，徐鼎</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同济大学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238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2016-238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非酒精性脂肪性肝病的临床流行病学特征及对策</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范建高，潘勤，施军平，宓余强，段晓燕，陈光榆，颜士岩，郑瑞丹</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上海交通大学，杭州师范大学附属医院，天津市第二人民医院，漳州市正兴医院</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239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2016-239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异基因造血干细胞移植挽救性治疗难治性恶性血液病体系的建立</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王椿，万理萍，姜杰玲，杨隽，蒋瑛，蔡宇，秦尤文，白海涛，刘慧霞，朱骏，李肃，牛家华，王小蕊</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240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2016-240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高性能纤维增强热塑性复合材料制备及成型的关键技术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周晓东，林群芳，范传杰，方立，郭兵兵，邓双辉，陈袁曦</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华东理工大学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241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2016-241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w:t>
            </w:r>
            <w:r>
              <w:rPr>
                <w:rFonts w:ascii="Arial" w:eastAsia="宋体" w:hAnsi="Arial" w:cs="Arial"/>
                <w:color w:val="000000"/>
                <w:kern w:val="0"/>
                <w:sz w:val="20"/>
                <w:szCs w:val="20"/>
              </w:rPr>
              <w:t>内部公告</w:t>
            </w:r>
            <w:r>
              <w:rPr>
                <w:rFonts w:ascii="Arial" w:eastAsia="宋体" w:hAnsi="Arial" w:cs="Arial"/>
                <w:color w:val="000000"/>
                <w:kern w:val="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齐会民，王帆，朱亚平，郭康康，庄元其，王家樑</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华东理工大学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242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2016-242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Chiari</w:t>
            </w:r>
            <w:r>
              <w:rPr>
                <w:rFonts w:ascii="Arial" w:eastAsia="宋体" w:hAnsi="Arial" w:cs="Arial"/>
                <w:color w:val="000000"/>
                <w:kern w:val="0"/>
                <w:sz w:val="20"/>
                <w:szCs w:val="20"/>
              </w:rPr>
              <w:t>畸形伴脊柱侧凸发病机制及临床关键技术研究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朱泽章，邱勇，沙士甫，刘臻，朱锋，钱邦平，孙旭，王斌，俞杨</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243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2016-243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长江下游江底大型隧道工程施工关键技术研究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阎长虹，许宝田，沙俊强，袁裕财，李学乾，李旭，郑军，姚化国，李伟，刘经纬，刘实，车灿辉，周殷康，刘鹏，邱建飞，奚林根，孙茜，段成龙，刘静，邵勇，郑杨</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南京大学，中铁十四局集团有限公司，江苏常熟发电有限公司，江苏兴源电力建设监理有限公司，安徽水文地质工程地质公司南京分公司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244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2016-244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重症急性胰腺炎救治关键技术的创新与应用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李维勤，童智慧，赵允召，柯路，叶向红，孙加奎，李刚，周晶，李百强，张璐瑶，郑以山，沈骁，江方正，吴莉莉，孙立群</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245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2016-245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明胶酶智能靶向纳米药物系统的建立及对胃癌的疗效与机理研究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刘宝瑞，李茹恬，刘芹，钱晓萍，魏嘉，杨阳，邹征云，王立峰，杨觅</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246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2016-246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非小细胞肺癌精准诊治转化研究及临床应用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宋勇，吕镗烽，刘红兵，姚艳雯，展平，于力克，朱锡旭，袁冬梅，侯志波，杨雯，赵明，顾晓凌，吴冠楠，王兆峰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南京大学，南京市胸科医院</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247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2016-247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公交主导型城市综合交通网络协同设计关键技术及其应用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王炜，任刚，杨敏，殷广涛，季彦婕，马林，陈学武，李文权，胡晓健，王昊，叶敏，华雪东，赵德，王茜，李海波</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东南大学，中国城市规划设计研究院，南京全司达交通科技有限公司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248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2016-248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基于地文大区和活态遗产的江苏段大运河遗产保护技术创新与应用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陈薇，朱光亚，李新建，吴晓，董卫，阳建强，诸葛净，王建国，刘博敏，白颖，胡石，宋剑青，邓峰，沈旸</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东南大学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249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2016-249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南黄海潮滩演变与开发保护关键技术研究及应用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龚政，陶建峰，张长宽，康彦彦，周曾，陈君，李欢，葛小平，王韫玮，丁贤荣，丁坚，张茜，靳闯，耿亮，徐凡</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河海大学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250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2016-250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薄煤层智能化开采与安全保障技术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屠世浩，袁永，冯小龙，王沉，徐昌盛，赵云，杨真，程敬义，张磊，张村，屠洪盛，郑志</w:t>
            </w:r>
            <w:r>
              <w:rPr>
                <w:rFonts w:ascii="Arial" w:eastAsia="宋体" w:hAnsi="Arial" w:cs="Arial"/>
                <w:color w:val="000000"/>
                <w:kern w:val="0"/>
                <w:sz w:val="20"/>
                <w:szCs w:val="20"/>
              </w:rPr>
              <w:lastRenderedPageBreak/>
              <w:t>辰，寇泰山，刘福山</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中国矿业大学，冀中能源邯郸矿业集团有限公司，华洋通信科技股份有限公司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251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2016-251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急性冠脉综合征发病与预后不良分子机制及干预策略研究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徐峰，王甲莉，陈玉国，边圆，薛丽，魏述建，潘畅，郝盼盼，庞佼佼，袁秋环</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山东大学</w:t>
            </w:r>
          </w:p>
        </w:tc>
      </w:tr>
      <w:tr w:rsidR="00E30FC0" w:rsidTr="00E30FC0">
        <w:tblPrEx>
          <w:tblCellMar>
            <w:top w:w="0" w:type="dxa"/>
            <w:bottom w:w="0" w:type="dxa"/>
          </w:tblCellMar>
        </w:tblPrEx>
        <w:trPr>
          <w:trHeight w:val="2304"/>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252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2016-252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聚胺高性能水基钻井液技术及工业化应用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邱正松，钟汉毅，黄维安，林永学，赵欣，李洪俊，刘书杰，邱维清，张洪伟，付建国，石秉忠，江琳，曹杰，张世锋，刘均一</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中国石油大学</w:t>
            </w:r>
            <w:r>
              <w:rPr>
                <w:rFonts w:ascii="Arial" w:eastAsia="宋体" w:hAnsi="Arial" w:cs="Arial"/>
                <w:color w:val="000000"/>
                <w:kern w:val="0"/>
                <w:sz w:val="20"/>
                <w:szCs w:val="20"/>
              </w:rPr>
              <w:t>(</w:t>
            </w:r>
            <w:r>
              <w:rPr>
                <w:rFonts w:ascii="Arial" w:eastAsia="宋体" w:hAnsi="Arial" w:cs="Arial"/>
                <w:color w:val="000000"/>
                <w:kern w:val="0"/>
                <w:sz w:val="20"/>
                <w:szCs w:val="20"/>
              </w:rPr>
              <w:t>华东</w:t>
            </w:r>
            <w:r>
              <w:rPr>
                <w:rFonts w:ascii="Arial" w:eastAsia="宋体" w:hAnsi="Arial" w:cs="Arial"/>
                <w:color w:val="000000"/>
                <w:kern w:val="0"/>
                <w:sz w:val="20"/>
                <w:szCs w:val="20"/>
              </w:rPr>
              <w:t>)</w:t>
            </w:r>
            <w:r>
              <w:rPr>
                <w:rFonts w:ascii="Arial" w:eastAsia="宋体" w:hAnsi="Arial" w:cs="Arial"/>
                <w:color w:val="000000"/>
                <w:kern w:val="0"/>
                <w:sz w:val="20"/>
                <w:szCs w:val="20"/>
              </w:rPr>
              <w:t>，中国石油化工股份有限公司石油工程技术研究院，中国石油集团渤海钻探工程有限公司工程技术研究院，中国石油集团渤海钻探工程有限公司泥浆技术服务分公司，中石化胜利石油工程有限公司钻井工艺研究院，中国石油集团西部钻探工程有限公司准东钻井公司，中石化胜利石油工程有限公司钻井工程技术公司，中海油研究总院</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253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2016-253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高含水期油气集输系统安全高效运行关键技术与装备</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梁法春，陈婧，曹学文，刘德绪，任明强，寇杰，李琦瑰，燕慧，龚金海，蒋文明</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中国石油大学</w:t>
            </w:r>
            <w:r>
              <w:rPr>
                <w:rFonts w:ascii="Arial" w:eastAsia="宋体" w:hAnsi="Arial" w:cs="Arial"/>
                <w:color w:val="000000"/>
                <w:kern w:val="0"/>
                <w:sz w:val="20"/>
                <w:szCs w:val="20"/>
              </w:rPr>
              <w:t>(</w:t>
            </w:r>
            <w:r>
              <w:rPr>
                <w:rFonts w:ascii="Arial" w:eastAsia="宋体" w:hAnsi="Arial" w:cs="Arial"/>
                <w:color w:val="000000"/>
                <w:kern w:val="0"/>
                <w:sz w:val="20"/>
                <w:szCs w:val="20"/>
              </w:rPr>
              <w:t>华东</w:t>
            </w:r>
            <w:r>
              <w:rPr>
                <w:rFonts w:ascii="Arial" w:eastAsia="宋体" w:hAnsi="Arial" w:cs="Arial"/>
                <w:color w:val="000000"/>
                <w:kern w:val="0"/>
                <w:sz w:val="20"/>
                <w:szCs w:val="20"/>
              </w:rPr>
              <w:t>)</w:t>
            </w:r>
            <w:r>
              <w:rPr>
                <w:rFonts w:ascii="Arial" w:eastAsia="宋体" w:hAnsi="Arial" w:cs="Arial"/>
                <w:color w:val="000000"/>
                <w:kern w:val="0"/>
                <w:sz w:val="20"/>
                <w:szCs w:val="20"/>
              </w:rPr>
              <w:t>，中石化中原石油工程设计有限公司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254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2016-254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胰腺重大疾病多学科诊疗体系的建立及关键治疗措施的创新和应用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王春友，孙备，周蒙滔，吴河水，杨智勇，郑明华，王刚，赵刚，熊炯炘，陶京，周峰，刘涛，殷涛，勾善淼</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华中科技大学，哈尔滨医科大学，温州医科大学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255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2016-255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极端工况液体静压</w:t>
            </w:r>
            <w:r>
              <w:rPr>
                <w:rFonts w:ascii="Arial" w:eastAsia="宋体" w:hAnsi="Arial" w:cs="Arial"/>
                <w:color w:val="000000"/>
                <w:kern w:val="0"/>
                <w:sz w:val="20"/>
                <w:szCs w:val="20"/>
              </w:rPr>
              <w:t>(</w:t>
            </w:r>
            <w:r>
              <w:rPr>
                <w:rFonts w:ascii="Arial" w:eastAsia="宋体" w:hAnsi="Arial" w:cs="Arial"/>
                <w:color w:val="000000"/>
                <w:kern w:val="0"/>
                <w:sz w:val="20"/>
                <w:szCs w:val="20"/>
              </w:rPr>
              <w:t>电</w:t>
            </w:r>
            <w:r>
              <w:rPr>
                <w:rFonts w:ascii="Arial" w:eastAsia="宋体" w:hAnsi="Arial" w:cs="Arial"/>
                <w:color w:val="000000"/>
                <w:kern w:val="0"/>
                <w:sz w:val="20"/>
                <w:szCs w:val="20"/>
              </w:rPr>
              <w:t>)</w:t>
            </w:r>
            <w:r>
              <w:rPr>
                <w:rFonts w:ascii="Arial" w:eastAsia="宋体" w:hAnsi="Arial" w:cs="Arial"/>
                <w:color w:val="000000"/>
                <w:kern w:val="0"/>
                <w:sz w:val="20"/>
                <w:szCs w:val="20"/>
              </w:rPr>
              <w:t>主轴及转台关键技术与应用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熊万里，桂林，吕浪，郑良钢，赵明，王少力，薛敬宇，孟曙光，胡灿，吴晓鹏，高卫华，包正江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湖南大学，武汉重型机床集团有限公司，湖南海捷主轴科技有限公司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256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2016-256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家庭暴力的流行学、生物学、精神病学研究及其心理干预</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张亚林，曹玉萍，邹韶红，张勇，杨世昌，赵幸福，柳娜，黄国平，李鹤展，何影，李龙飞，张宇，郭果毅，杨峘，钟洁琼</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中南大学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257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2016-257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肝癌多学科治疗策略优化的研究与应用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陈敏山，郭荣平，石明，王辉云，李升平，徐立，张耀军，林小军，劳向明，彭振维，韦玮，张亚奇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中山大学</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258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2016-258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农产品品质波谱快速无损检测技术与装备研发及应用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孙大文，何勇，张小超，何建国，蒲洪彬，刘飞，贺晓光，朱志伟，方慧，韩忠，苑严伟，曾新安，王松磊，刘业林，张洪，刘贵珊，宋忠祥，赵博，李汴生，成军虎，吴剑</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华南理工大学，浙江大学，宁夏大学，中国农业机械化科学研究院，四川双利合谱科技有限公司，浙江睿洋科技有限公司，湖南唐人神肉制品有限公司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259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2016-259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提高骨质疏松状态下骨再生与整合能力的新策略与技术研究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胡静，李运峰，罗恩，高莺，祝颂松，李继华，戚孟春，周陈晨</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四川大学，山西医科大学第一医院，华北理工大学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260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2016-260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汽车</w:t>
            </w:r>
            <w:r>
              <w:rPr>
                <w:rFonts w:ascii="Arial" w:eastAsia="宋体" w:hAnsi="Arial" w:cs="Arial"/>
                <w:color w:val="000000"/>
                <w:kern w:val="0"/>
                <w:sz w:val="20"/>
                <w:szCs w:val="20"/>
              </w:rPr>
              <w:t>NVH</w:t>
            </w:r>
            <w:r>
              <w:rPr>
                <w:rFonts w:ascii="Arial" w:eastAsia="宋体" w:hAnsi="Arial" w:cs="Arial"/>
                <w:color w:val="000000"/>
                <w:kern w:val="0"/>
                <w:sz w:val="20"/>
                <w:szCs w:val="20"/>
              </w:rPr>
              <w:t>性能正向开发方法、关键技术及应用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邓兆祥，李传兵，贺岩松，李沛然，胡成太，舒红宇，杨亮，阮登芳，李伟，夏铁权，张志飞</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重庆大学，重庆长安汽车股份有限公司，中国汽车工程研究院股份有限公司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261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2016-261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宽带无线移动互联网的网络控制关键技术及其应用平台</w:t>
            </w:r>
            <w:r>
              <w:rPr>
                <w:rFonts w:ascii="Arial" w:eastAsia="宋体" w:hAnsi="Arial" w:cs="Arial"/>
                <w:color w:val="000000"/>
                <w:kern w:val="0"/>
                <w:sz w:val="20"/>
                <w:szCs w:val="20"/>
              </w:rPr>
              <w:lastRenderedPageBreak/>
              <w:t>开发</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曲桦，赵季红，王力，田丽华，王志文，黄宇红，马军，陈</w:t>
            </w:r>
            <w:r>
              <w:rPr>
                <w:rFonts w:ascii="Arial" w:eastAsia="宋体" w:hAnsi="Arial" w:cs="Arial"/>
                <w:color w:val="000000"/>
                <w:kern w:val="0"/>
                <w:sz w:val="20"/>
                <w:szCs w:val="20"/>
              </w:rPr>
              <w:lastRenderedPageBreak/>
              <w:t>跃，李晨，戴慧珺，徐西光，张振伟，郭雷，陈梁骏，郭涯</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西安交通大学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262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2016-262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w:t>
            </w:r>
            <w:r>
              <w:rPr>
                <w:rFonts w:ascii="Arial" w:eastAsia="宋体" w:hAnsi="Arial" w:cs="Arial"/>
                <w:color w:val="000000"/>
                <w:kern w:val="0"/>
                <w:sz w:val="20"/>
                <w:szCs w:val="20"/>
              </w:rPr>
              <w:t>内部公告</w:t>
            </w:r>
            <w:r>
              <w:rPr>
                <w:rFonts w:ascii="Arial" w:eastAsia="宋体" w:hAnsi="Arial" w:cs="Arial"/>
                <w:color w:val="000000"/>
                <w:kern w:val="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陈熙萌，吴世通，邵剑雄，黄伟，罗伟，韩承志，闫学文，周满，刘靖雷，杨爱香，刘文彪</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兰州大学，北京空间机电研究所</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263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2016-263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国人碘安全摄入水平研究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张万起，桑仲娜，沈钧，谭龙，林来祥，董作亮，董峰，谭建，高硕，吴蕴棠，刘嘉玉，赵娜</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天津医科大学，天津市内分泌研究所，天津医科大学总医院</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264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2016-264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高端、长效眼用制剂关键技术的研究与应用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刘志东，潘卫三，李佳玮，卢骏，李楠，皮佳鑫，刘丹丹，于世慧</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天津中医药大学，沈阳药科大学，北京汇诚瑞祥医药技术有限公司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265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2016-265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基于纳米复合材料的干细胞神经损伤修复关键技术体系的创建和应用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刘晶，吕强，李韶，宋智琦，邹伟，韩杰，董春波，邢永恒，刘洋，李晓艳，孙瑜，马静云，沈丽明，李颖，季晓飞</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大连医科大学，苏州大学，辽宁师范大学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266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2016-266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中药药效物质与代谢属性明晰在指导中药合理使用中的应用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马骁驰，麻彤辉，张波，王寿宇，彭金咏，刘克辛，高建，姚继红，刘婷姣，王超，霍晓奎，刁云鹏，张琳，田象阁</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大连医科大学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267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2016-267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鱼类精深加工关键技术研究及产业化</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董秀萍，朱蓓薇，孙黎明，秦磊，祁立波，陶学恒，潘锦</w:t>
            </w:r>
            <w:r>
              <w:rPr>
                <w:rFonts w:ascii="Arial" w:eastAsia="宋体" w:hAnsi="Arial" w:cs="Arial"/>
                <w:color w:val="000000"/>
                <w:kern w:val="0"/>
                <w:sz w:val="20"/>
                <w:szCs w:val="20"/>
              </w:rPr>
              <w:lastRenderedPageBreak/>
              <w:t>锋，郭晓华，纪超凡，林心萍，王慧慧，苏志卫，姜鹏飞</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大连工业大学，山东美佳集团有限公司，青岛益和兴食品有限公司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268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2016-268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环境与遗传因素对抑郁障碍影响的基础研究与应用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杨艳杰，朱熊兆，潘慧，乔正学，杨秀贤，高霖，邱晓惠，王琳，姜世香</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哈尔滨医科大学，中南大学湘雅二医院，北京协和医院，延边中医医院延吉市中医医院</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269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2016-269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以肠道为靶位的中药防治酒精性肝损伤的理论与实践</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胡义扬，彭景华，冯琴，吴大正，成扬，刘平</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上海中医药大学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270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2016-270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深海油气开采装备关键技术研究及工程应用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张鹏举，甘屹，李荣斌，董丽华，施佳，梁斌，张浩楠，汤有兵，杨丽红，涂再君，孙福佳，饶斌，李博，齐效文，汪伟俊</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上海理工大学，美钻能源科技（上海）有限公司，上海电机学院，上海海事大学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271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2016-271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开放伤致感染性骨缺损系列生物植骨材料研制与临床应用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苏佳灿，陈晓，翁蔚宗，曹烈虎，顾峥嵘，王思成，纪伟平，陈雪静，李全，纪方，周启荣，牛云飞，汪琳</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第二军医大学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272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2016-272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儿童感染免疫机制及临床转化研究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汪健，冯星，季伟，陈旭勤，郭万亮，黄洁，王宇清，陈正荣，李毅平，朱国际，刘琳，黄顺根，柏振江，方芳，许云云</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苏州大学，苏州大学附属儿童医院</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273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2016-273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肺癌综合诊疗关键技术创新与临床推广应用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毛伟敏，马海涛，胡坚，马胜林，陶敏，苏丹，谢宇锋，</w:t>
            </w:r>
            <w:r>
              <w:rPr>
                <w:rFonts w:ascii="Arial" w:eastAsia="宋体" w:hAnsi="Arial" w:cs="Arial"/>
                <w:color w:val="000000"/>
                <w:kern w:val="0"/>
                <w:sz w:val="20"/>
                <w:szCs w:val="20"/>
              </w:rPr>
              <w:lastRenderedPageBreak/>
              <w:t>许亚萍，张沂平，凌志强，郑智国，黄海涛，卢红阳，范云，宋正波，徐海苗，陈文虎，倪斌，张翀</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苏州大学，浙江省肿瘤医院，苏州大学附属第一医院，浙江大学医学院附属第一医院</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274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2016-274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新型透明导电薄膜的制造方法及应用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周小红，陈林森，方宗豹，浦东林，朱鹏飞，谢文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苏州大学，苏州苏大维格光电科技股份有限公司，苏州维业达触控科技有限公司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275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2016-275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重要功能分子及新型支气管镜技术在肺癌中的转化应用研究及其推广</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黄建安，陈成，蒋军红，张光波，刘泽毅，凌春华，朱晔涵，雷伟，陈延斌，穆传勇，曾园园，朱健洁</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苏州大学，苏州大学附属第一医院</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276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2016-276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富营养化湿地梯级生态修复关键技术与应用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薛建辉，崔丽娟，付为国，张曼胤，李萍萍，吴永波，李伟，吴沿友，张银龙，赵欣胜，吴春笃，田如男，李川，韩建刚</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南京林业大学，中国林业科学研究院林业新技术研究所，江苏大学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277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2016-277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低矮密植果园精确对靶施药关键技术与装备创制及应用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许林云，蒋雪松，周宏平，崔业民，贾志成，茹煜，张慧春，崔华，缪陈，卞雷，陈青</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南京林业大学，南通市广益机电有限责任公司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278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2016-278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基于湿法腐蚀陷光与纳米结构调控的高效晶硅太阳电池关键技术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沈鸿烈，蒲天，蒋晔，芮春宝，岳之浩，吴兢，唐群涛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南京航空航天大学，江苏辉伦太阳能科技有限公司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279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2016-279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高效汽车换热器关重件准柔性制造成套装</w:t>
            </w:r>
            <w:r>
              <w:rPr>
                <w:rFonts w:ascii="Arial" w:eastAsia="宋体" w:hAnsi="Arial" w:cs="Arial"/>
                <w:color w:val="000000"/>
                <w:kern w:val="0"/>
                <w:sz w:val="20"/>
                <w:szCs w:val="20"/>
              </w:rPr>
              <w:lastRenderedPageBreak/>
              <w:t>备</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戴跃伟，孔建寿，张广厚，高广明，郝俊</w:t>
            </w:r>
            <w:r>
              <w:rPr>
                <w:rFonts w:ascii="Arial" w:eastAsia="宋体" w:hAnsi="Arial" w:cs="Arial"/>
                <w:color w:val="000000"/>
                <w:kern w:val="0"/>
                <w:sz w:val="20"/>
                <w:szCs w:val="20"/>
              </w:rPr>
              <w:lastRenderedPageBreak/>
              <w:t>强，茅耀斌，张兆芳，吴朋越，叶胜钱，汪惠芬，王震，吴上，何小书，项文波，刘爱勇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南京理工大学，山东厚丰汽车散热器有限公司，苏州建莱机械工程技术有限公司，</w:t>
            </w:r>
            <w:r>
              <w:rPr>
                <w:rFonts w:ascii="Arial" w:eastAsia="宋体" w:hAnsi="Arial" w:cs="Arial"/>
                <w:color w:val="000000"/>
                <w:kern w:val="0"/>
                <w:sz w:val="20"/>
                <w:szCs w:val="20"/>
              </w:rPr>
              <w:lastRenderedPageBreak/>
              <w:t>北京二十一世纪科技发展有限公司，江苏科技大学，泰安泰丰机械有限公司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280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2016-280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新型复合材料夹芯结构关键技术、产品研发及应用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刘伟庆，方海，王璐，周叮，万里，齐玉军，王俊，方园，陈伟，霍瑞丽，祝露，彭小婕，韩娟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南京工业大学，南京工大复合材料科技有限公司，江苏博泓新材料科技有限公司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281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2016-281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面向车联网的主动安全辅助驾驶系统关键技术研究与应用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王良民，蔡英凤，王海，陈龙，毛启容，李致远，陈向益，冯霞，曹正策，何友国，陈建锋</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江苏大学，南京金龙客车制造有限公司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282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2016-282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叶片泵流动诱导特性与水力优化技术及应用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袁寿其，裴吉，司乔瑞，袁建平，付燕霞，李亚林，张金凤，李彦军，骆寅，王文杰，阳君，方玉建，张帆，施伟，洪锋</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江苏大学，山东双轮股份有限公司，江苏航天水力设备有限公司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283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2016-283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荷电多相射流关键技术研究与工程应用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王军锋，王贞涛，霍元平，王晓英，罗惕乾，陈汇龙，闻建龙，刘海龙，詹水清</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江苏大学，江苏同盛环保技术有限公司，葛洲坝集团项目管理有限公司，江苏高创机电制造有限公司，江苏博际喷雾系统有限公司</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284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2016-284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基于动力学稳定性设计的多级离心泵关键技术研究及应用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李伟，施卫东，蒋小平，周岭，叶晓琰，曹卫东，胡敬宁，王川，张德胜，卢展雄，刘建瑞，巫建波，潘波，陆伟刚，</w:t>
            </w:r>
            <w:r>
              <w:rPr>
                <w:rFonts w:ascii="Arial" w:eastAsia="宋体" w:hAnsi="Arial" w:cs="Arial"/>
                <w:color w:val="000000"/>
                <w:kern w:val="0"/>
                <w:sz w:val="20"/>
                <w:szCs w:val="20"/>
              </w:rPr>
              <w:lastRenderedPageBreak/>
              <w:t>许敏田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江苏大学，合肥华升泵阀股份有限公司，新界泵业集团有限公司，山东星源矿山设备集团有限公司，江苏巨浪泵阀有限公司，济宁安泰矿山设备制造有限公司，江苏海天泵阀制造有限公司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285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2016-285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造血干细胞移植并发症防治新策略的探索与应用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徐开林，曾令宇，曹江，陈翀，赵恺，吴庆运，李振宇，闫志凌，程海，潘彬，陈伟，桑威</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徐州医学院</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286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2016-286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中药荆芥资源的应用基础研究及产业化</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丁安伟，张丽，郭成辉，单鸣秋，黄莜萍，包贝华，彭国平，姚卫峰，曹雨诞，于生，陈开军，陈佩东</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南京中医药大学，四川升和药业股份有限公司</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287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2016-287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中国月</w:t>
            </w:r>
            <w:r>
              <w:rPr>
                <w:rFonts w:ascii="Arial" w:eastAsia="宋体" w:hAnsi="Arial" w:cs="Arial"/>
                <w:color w:val="000000"/>
                <w:kern w:val="0"/>
                <w:sz w:val="20"/>
                <w:szCs w:val="20"/>
              </w:rPr>
              <w:t>-</w:t>
            </w:r>
            <w:r>
              <w:rPr>
                <w:rFonts w:ascii="Arial" w:eastAsia="宋体" w:hAnsi="Arial" w:cs="Arial"/>
                <w:color w:val="000000"/>
                <w:kern w:val="0"/>
                <w:sz w:val="20"/>
                <w:szCs w:val="20"/>
              </w:rPr>
              <w:t>季节降水预测的新理论和新方法研究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封国林，郑志海，王启光，赵俊虎，杨杰，龚志强，支蓉，熊开国，万仕全</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扬州大学，国家气候中心，江苏省气候中心</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288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2016-288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超声水计量检测关键技术及产业化</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王让定，姚灵，傅松寅，左富强，严迪群，杜呈透，王欣欣，朱莹</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宁波大学，宁波水表股份有限公司</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289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2016-289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硫磺熏蒸对中药材、饮片和方剂品质影响的研究及系统评价体系建立</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曹岗，蔡皓，刘晓，寿旗扬，吴鑫</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浙江中医药大学，南京中医药大学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290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2016-290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深部开采覆岩运动规律及沉陷控制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陈绍杰，郭惟嘉，张俊文，张新国，常西坤，尹大伟，李杨杨，江宁，任凯强，张士川，张保良</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山东科技大学，黑龙江科技大学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291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2016-291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油菜茬水稻免耕栽培技术及应用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黄敏，冯跃华，黄见良，熊远福，邹应斌，唐启源，敖和军，熊海蓉，尹小红，曹放波，夏冰，周雪峰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湖南农业大学，贵州大学，华中农业大学</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292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2016-292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拱结构稳定性及优化设计关键技术研究和应用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刘爱荣，傅继阳，黄永辉，吴玖荣，张俊平，黄友钦，黄道沸，徐安，饶瑞，叶茂，王定文，王春生，杨勇，卢汉文，杨智诚</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广州大学，四川西南交大土木工程设计有限公司，广东交通职业技术学院，广州市市政工程设计研究总院</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293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2016-293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w:t>
            </w:r>
            <w:r>
              <w:rPr>
                <w:rFonts w:ascii="Arial" w:eastAsia="宋体" w:hAnsi="Arial" w:cs="Arial"/>
                <w:color w:val="000000"/>
                <w:kern w:val="0"/>
                <w:sz w:val="20"/>
                <w:szCs w:val="20"/>
              </w:rPr>
              <w:t>内部公告</w:t>
            </w:r>
            <w:r>
              <w:rPr>
                <w:rFonts w:ascii="Arial" w:eastAsia="宋体" w:hAnsi="Arial" w:cs="Arial"/>
                <w:color w:val="000000"/>
                <w:kern w:val="0"/>
                <w:sz w:val="20"/>
                <w:szCs w:val="20"/>
              </w:rPr>
              <w:t>)</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刘贞报，陈杰，马存宝，王仲生，姜洪开，布树辉，宋东，张超，张天伟，和麟</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西北工业大学</w:t>
            </w:r>
          </w:p>
        </w:tc>
      </w:tr>
      <w:tr w:rsidR="00E30FC0" w:rsidTr="00E30FC0">
        <w:tblPrEx>
          <w:tblCellMar>
            <w:top w:w="0" w:type="dxa"/>
            <w:bottom w:w="0" w:type="dxa"/>
          </w:tblCellMar>
        </w:tblPrEx>
        <w:trPr>
          <w:trHeight w:val="1279"/>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294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2016-294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r>
              <w:rPr>
                <w:rFonts w:ascii="Arial" w:eastAsia="宋体" w:hAnsi="Arial" w:cs="Arial"/>
                <w:color w:val="000000"/>
                <w:kern w:val="0"/>
                <w:sz w:val="20"/>
                <w:szCs w:val="20"/>
              </w:rPr>
              <w:t>-</w:t>
            </w:r>
            <w:r>
              <w:rPr>
                <w:rFonts w:ascii="Arial" w:eastAsia="宋体" w:hAnsi="Arial" w:cs="Arial"/>
                <w:color w:val="000000"/>
                <w:kern w:val="0"/>
                <w:sz w:val="20"/>
                <w:szCs w:val="20"/>
              </w:rPr>
              <w:t>推广类</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1</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宋体" w:eastAsia="宋体" w:hAnsi="Arial" w:cs="宋体"/>
                <w:color w:val="000000"/>
                <w:kern w:val="0"/>
                <w:sz w:val="20"/>
                <w:szCs w:val="20"/>
              </w:rPr>
            </w:pPr>
            <w:r>
              <w:rPr>
                <w:rFonts w:ascii="宋体" w:eastAsia="宋体" w:hAnsi="Arial" w:cs="宋体" w:hint="eastAsia"/>
                <w:color w:val="000000"/>
                <w:kern w:val="0"/>
                <w:sz w:val="20"/>
                <w:szCs w:val="20"/>
              </w:rPr>
              <w:t>管花肉苁蓉及其寄主柽柳高产稳产技术与大规模推广</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屠鹏飞，郭玉海，姜勇，郭永军，孙永强，王新意，陈庆亮，杜友，王信宏，买提库尔班</w:t>
            </w:r>
            <w:r>
              <w:rPr>
                <w:rFonts w:ascii="Arial" w:eastAsia="宋体" w:hAnsi="Arial" w:cs="Arial"/>
                <w:color w:val="000000"/>
                <w:kern w:val="0"/>
                <w:sz w:val="20"/>
                <w:szCs w:val="20"/>
              </w:rPr>
              <w:t>·</w:t>
            </w:r>
            <w:r>
              <w:rPr>
                <w:rFonts w:ascii="Arial" w:eastAsia="宋体" w:hAnsi="Arial" w:cs="Arial"/>
                <w:color w:val="000000"/>
                <w:kern w:val="0"/>
                <w:sz w:val="20"/>
                <w:szCs w:val="20"/>
              </w:rPr>
              <w:t>玉素甫，尔肯</w:t>
            </w:r>
            <w:r>
              <w:rPr>
                <w:rFonts w:ascii="Arial" w:eastAsia="宋体" w:hAnsi="Arial" w:cs="Arial"/>
                <w:color w:val="000000"/>
                <w:kern w:val="0"/>
                <w:sz w:val="20"/>
                <w:szCs w:val="20"/>
              </w:rPr>
              <w:t>·</w:t>
            </w:r>
            <w:r>
              <w:rPr>
                <w:rFonts w:ascii="Arial" w:eastAsia="宋体" w:hAnsi="Arial" w:cs="Arial"/>
                <w:color w:val="000000"/>
                <w:kern w:val="0"/>
                <w:sz w:val="20"/>
                <w:szCs w:val="20"/>
              </w:rPr>
              <w:t>买提肉孜，宋月林，赵明波，阿不都艾尼</w:t>
            </w:r>
            <w:r>
              <w:rPr>
                <w:rFonts w:ascii="Arial" w:eastAsia="宋体" w:hAnsi="Arial" w:cs="Arial"/>
                <w:color w:val="000000"/>
                <w:kern w:val="0"/>
                <w:sz w:val="20"/>
                <w:szCs w:val="20"/>
              </w:rPr>
              <w:t>·</w:t>
            </w:r>
            <w:r>
              <w:rPr>
                <w:rFonts w:ascii="Arial" w:eastAsia="宋体" w:hAnsi="Arial" w:cs="Arial"/>
                <w:color w:val="000000"/>
                <w:kern w:val="0"/>
                <w:sz w:val="20"/>
                <w:szCs w:val="20"/>
              </w:rPr>
              <w:t>买买提明，阿卜杜塞麦提</w:t>
            </w:r>
            <w:r>
              <w:rPr>
                <w:rFonts w:ascii="Arial" w:eastAsia="宋体" w:hAnsi="Arial" w:cs="Arial"/>
                <w:color w:val="000000"/>
                <w:kern w:val="0"/>
                <w:sz w:val="20"/>
                <w:szCs w:val="20"/>
              </w:rPr>
              <w:t>·</w:t>
            </w:r>
            <w:r>
              <w:rPr>
                <w:rFonts w:ascii="Arial" w:eastAsia="宋体" w:hAnsi="Arial" w:cs="Arial"/>
                <w:color w:val="000000"/>
                <w:kern w:val="0"/>
                <w:sz w:val="20"/>
                <w:szCs w:val="20"/>
              </w:rPr>
              <w:t>库尔班</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北京大学，中国农业大学，于田县林业站，和田天力沙生药物开发责任有限公司，中国科学院新疆生态与地理研究所</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295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2016-295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r>
              <w:rPr>
                <w:rFonts w:ascii="Arial" w:eastAsia="宋体" w:hAnsi="Arial" w:cs="Arial"/>
                <w:color w:val="000000"/>
                <w:kern w:val="0"/>
                <w:sz w:val="20"/>
                <w:szCs w:val="20"/>
              </w:rPr>
              <w:t>-</w:t>
            </w:r>
            <w:r>
              <w:rPr>
                <w:rFonts w:ascii="Arial" w:eastAsia="宋体" w:hAnsi="Arial" w:cs="Arial"/>
                <w:color w:val="000000"/>
                <w:kern w:val="0"/>
                <w:sz w:val="20"/>
                <w:szCs w:val="20"/>
              </w:rPr>
              <w:t>推广类</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宋体" w:eastAsia="宋体" w:hAnsi="Arial" w:cs="宋体"/>
                <w:color w:val="000000"/>
                <w:kern w:val="0"/>
                <w:sz w:val="20"/>
                <w:szCs w:val="20"/>
              </w:rPr>
            </w:pPr>
            <w:r>
              <w:rPr>
                <w:rFonts w:ascii="宋体" w:eastAsia="宋体" w:hAnsi="Arial" w:cs="宋体"/>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油田含油污水精细过滤器开发及应用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蔺爱国，张国忠，刘新亮，张勇，张菅，孙剑珍，申美荣，程岩茹</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中国石油大学</w:t>
            </w:r>
            <w:r>
              <w:rPr>
                <w:rFonts w:ascii="Arial" w:eastAsia="宋体" w:hAnsi="Arial" w:cs="Arial"/>
                <w:color w:val="000000"/>
                <w:kern w:val="0"/>
                <w:sz w:val="20"/>
                <w:szCs w:val="20"/>
              </w:rPr>
              <w:t>(</w:t>
            </w:r>
            <w:r>
              <w:rPr>
                <w:rFonts w:ascii="Arial" w:eastAsia="宋体" w:hAnsi="Arial" w:cs="Arial"/>
                <w:color w:val="000000"/>
                <w:kern w:val="0"/>
                <w:sz w:val="20"/>
                <w:szCs w:val="20"/>
              </w:rPr>
              <w:t>华东</w:t>
            </w:r>
            <w:r>
              <w:rPr>
                <w:rFonts w:ascii="Arial" w:eastAsia="宋体" w:hAnsi="Arial" w:cs="Arial"/>
                <w:color w:val="000000"/>
                <w:kern w:val="0"/>
                <w:sz w:val="20"/>
                <w:szCs w:val="20"/>
              </w:rPr>
              <w:t>)</w:t>
            </w:r>
            <w:r>
              <w:rPr>
                <w:rFonts w:ascii="Arial" w:eastAsia="宋体" w:hAnsi="Arial" w:cs="Arial"/>
                <w:color w:val="000000"/>
                <w:kern w:val="0"/>
                <w:sz w:val="20"/>
                <w:szCs w:val="20"/>
              </w:rPr>
              <w:t>，胜利油田鲁明油气勘探开发科技有限公司，山东省油区环境污染治理工程技术研究中心</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296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2016-296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r>
              <w:rPr>
                <w:rFonts w:ascii="Arial" w:eastAsia="宋体" w:hAnsi="Arial" w:cs="Arial"/>
                <w:color w:val="000000"/>
                <w:kern w:val="0"/>
                <w:sz w:val="20"/>
                <w:szCs w:val="20"/>
              </w:rPr>
              <w:t>-</w:t>
            </w:r>
            <w:r>
              <w:rPr>
                <w:rFonts w:ascii="Arial" w:eastAsia="宋体" w:hAnsi="Arial" w:cs="Arial"/>
                <w:color w:val="000000"/>
                <w:kern w:val="0"/>
                <w:sz w:val="20"/>
                <w:szCs w:val="20"/>
              </w:rPr>
              <w:t>推广类</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井下煤层瓦斯压力与含量测定关键技术</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陈学习，齐黎明，马尚权，程根银，梁为，梁育龙，陈绍杰，陈鹏，孙志海，杨涛，韦善阳，柏松，徐阿猛</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华北科技学院</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297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2016-297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r>
              <w:rPr>
                <w:rFonts w:ascii="Arial" w:eastAsia="宋体" w:hAnsi="Arial" w:cs="Arial"/>
                <w:color w:val="000000"/>
                <w:kern w:val="0"/>
                <w:sz w:val="20"/>
                <w:szCs w:val="20"/>
              </w:rPr>
              <w:t>-</w:t>
            </w:r>
            <w:r>
              <w:rPr>
                <w:rFonts w:ascii="Arial" w:eastAsia="宋体" w:hAnsi="Arial" w:cs="Arial"/>
                <w:color w:val="000000"/>
                <w:kern w:val="0"/>
                <w:sz w:val="20"/>
                <w:szCs w:val="20"/>
              </w:rPr>
              <w:t>推广类</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胃癌痰证理论的构建与实践</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岳小强，魏品康，修丽娟，孙大志，施俊，刘龙，武峰，李勇进，赵颖，刘煊，陆烨，矫健鹏</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第二军医大学</w:t>
            </w:r>
          </w:p>
        </w:tc>
      </w:tr>
      <w:tr w:rsidR="00E30FC0" w:rsidTr="00E30FC0">
        <w:tblPrEx>
          <w:tblCellMar>
            <w:top w:w="0" w:type="dxa"/>
            <w:bottom w:w="0" w:type="dxa"/>
          </w:tblCellMar>
        </w:tblPrEx>
        <w:trPr>
          <w:trHeight w:val="51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298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2016-298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r>
              <w:rPr>
                <w:rFonts w:ascii="Arial" w:eastAsia="宋体" w:hAnsi="Arial" w:cs="Arial"/>
                <w:color w:val="000000"/>
                <w:kern w:val="0"/>
                <w:sz w:val="20"/>
                <w:szCs w:val="20"/>
              </w:rPr>
              <w:t>-</w:t>
            </w:r>
            <w:r>
              <w:rPr>
                <w:rFonts w:ascii="Arial" w:eastAsia="宋体" w:hAnsi="Arial" w:cs="Arial"/>
                <w:color w:val="000000"/>
                <w:kern w:val="0"/>
                <w:sz w:val="20"/>
                <w:szCs w:val="20"/>
              </w:rPr>
              <w:t>推广类</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高效复合农业微生物菌剂的研制与推广应用研究</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蒋继宏，刘伟杰，宋照谦，秦盛，袁博，鞠秀云，曹小迎，曹成亮</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江苏师范大学，黑龙江盛瑞康生物科技开发有限公司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299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2016-299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r>
              <w:rPr>
                <w:rFonts w:ascii="Arial" w:eastAsia="宋体" w:hAnsi="Arial" w:cs="Arial"/>
                <w:color w:val="000000"/>
                <w:kern w:val="0"/>
                <w:sz w:val="20"/>
                <w:szCs w:val="20"/>
              </w:rPr>
              <w:t>-</w:t>
            </w:r>
            <w:r>
              <w:rPr>
                <w:rFonts w:ascii="Arial" w:eastAsia="宋体" w:hAnsi="Arial" w:cs="Arial"/>
                <w:color w:val="000000"/>
                <w:kern w:val="0"/>
                <w:sz w:val="20"/>
                <w:szCs w:val="20"/>
              </w:rPr>
              <w:t>推广类</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废线路板全组分高值化清洁利用关键技术与示范</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周全法，朱炳龙，张锁荣，尚通明，程洁红，樊红杰，张仁俊，王琪，刘维桥，梁国斌，周品，屠远，徐红胜，赵文杰，王盼丽</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江苏理工学院，常州翔宇资源再生科技有限公司，扬州宁达贵金属有限公司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300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2016-300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r>
              <w:rPr>
                <w:rFonts w:ascii="Arial" w:eastAsia="宋体" w:hAnsi="Arial" w:cs="Arial"/>
                <w:color w:val="000000"/>
                <w:kern w:val="0"/>
                <w:sz w:val="20"/>
                <w:szCs w:val="20"/>
              </w:rPr>
              <w:t>-</w:t>
            </w:r>
            <w:r>
              <w:rPr>
                <w:rFonts w:ascii="Arial" w:eastAsia="宋体" w:hAnsi="Arial" w:cs="Arial"/>
                <w:color w:val="000000"/>
                <w:kern w:val="0"/>
                <w:sz w:val="20"/>
                <w:szCs w:val="20"/>
              </w:rPr>
              <w:t>推广类</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幽门螺杆菌感染防治关键问题的研究及其临床应用</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吕农华，谢勇，舒徐，祝荫，谢川，杨桢，龚燕锋，洪军波，刘东升，朱振华，黄德强，周小江，王健，郭贵海，王崇文</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南昌大学</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301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2016-301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r>
              <w:rPr>
                <w:rFonts w:ascii="Arial" w:eastAsia="宋体" w:hAnsi="Arial" w:cs="Arial"/>
                <w:color w:val="000000"/>
                <w:kern w:val="0"/>
                <w:sz w:val="20"/>
                <w:szCs w:val="20"/>
              </w:rPr>
              <w:t>-</w:t>
            </w:r>
            <w:r>
              <w:rPr>
                <w:rFonts w:ascii="Arial" w:eastAsia="宋体" w:hAnsi="Arial" w:cs="Arial"/>
                <w:color w:val="000000"/>
                <w:kern w:val="0"/>
                <w:sz w:val="20"/>
                <w:szCs w:val="20"/>
              </w:rPr>
              <w:t>推广类</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纳米碳化钨－钴复合材料关键技术和装备集成创新及产业化</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羊建高，陈颢，戴煜，郭圣达，苏伟，张雪辉，朱二涛，吕健，邓军旺，王艳</w:t>
            </w:r>
            <w:r>
              <w:rPr>
                <w:rFonts w:ascii="Arial" w:eastAsia="宋体" w:hAnsi="Arial" w:cs="Arial"/>
                <w:color w:val="000000"/>
                <w:kern w:val="0"/>
                <w:sz w:val="20"/>
                <w:szCs w:val="20"/>
              </w:rPr>
              <w:lastRenderedPageBreak/>
              <w:t>艳</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江西理工大学，湖南顶立科技有限公司</w:t>
            </w:r>
          </w:p>
        </w:tc>
      </w:tr>
      <w:tr w:rsidR="00E30FC0" w:rsidTr="00E30FC0">
        <w:tblPrEx>
          <w:tblCellMar>
            <w:top w:w="0" w:type="dxa"/>
            <w:bottom w:w="0" w:type="dxa"/>
          </w:tblCellMar>
        </w:tblPrEx>
        <w:trPr>
          <w:trHeight w:val="1025"/>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lastRenderedPageBreak/>
              <w:t>302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2016-302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r>
              <w:rPr>
                <w:rFonts w:ascii="Arial" w:eastAsia="宋体" w:hAnsi="Arial" w:cs="Arial"/>
                <w:color w:val="000000"/>
                <w:kern w:val="0"/>
                <w:sz w:val="20"/>
                <w:szCs w:val="20"/>
              </w:rPr>
              <w:t>-</w:t>
            </w:r>
            <w:r>
              <w:rPr>
                <w:rFonts w:ascii="Arial" w:eastAsia="宋体" w:hAnsi="Arial" w:cs="Arial"/>
                <w:color w:val="000000"/>
                <w:kern w:val="0"/>
                <w:sz w:val="20"/>
                <w:szCs w:val="20"/>
              </w:rPr>
              <w:t>推广类</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小麦抗白粉病机理、育种技术开发和品种选育</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牛吉山，李巧云，刘万代，倪永静，杨习文，王翔，张亚林，姜玉梅，任德超，韩旭东，王新国，刘红杰，刘卫民，李洁琼，胡新</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河南农业大学，商丘市农林科学院</w:t>
            </w:r>
          </w:p>
        </w:tc>
      </w:tr>
      <w:tr w:rsidR="00E30FC0" w:rsidTr="00E30FC0">
        <w:tblPrEx>
          <w:tblCellMar>
            <w:top w:w="0" w:type="dxa"/>
            <w:bottom w:w="0" w:type="dxa"/>
          </w:tblCellMar>
        </w:tblPrEx>
        <w:trPr>
          <w:trHeight w:val="768"/>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303</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2016-303</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科技进步奖</w:t>
            </w:r>
            <w:r>
              <w:rPr>
                <w:rFonts w:ascii="Arial" w:eastAsia="宋体" w:hAnsi="Arial" w:cs="Arial"/>
                <w:color w:val="000000"/>
                <w:kern w:val="0"/>
                <w:sz w:val="20"/>
                <w:szCs w:val="20"/>
              </w:rPr>
              <w:t>-</w:t>
            </w:r>
            <w:r>
              <w:rPr>
                <w:rFonts w:ascii="Arial" w:eastAsia="宋体" w:hAnsi="Arial" w:cs="Arial"/>
                <w:color w:val="000000"/>
                <w:kern w:val="0"/>
                <w:sz w:val="20"/>
                <w:szCs w:val="20"/>
              </w:rPr>
              <w:t>科普类</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w:t>
            </w: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新疆枣园病虫草害诊断与防治原色图谱</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冯宏祖，王兰，师建银，王立生，董红强，杨明禄，熊仁次，支金虎，陈小飞，曹玉，吴雪海，李幸辉</w:t>
            </w: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塔里木大学，新疆生产建设兵团林业工作管理总站</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304</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2016-304</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宋体" w:eastAsia="宋体" w:hAnsi="Arial" w:cs="宋体"/>
                <w:color w:val="000000"/>
                <w:kern w:val="0"/>
                <w:sz w:val="20"/>
                <w:szCs w:val="20"/>
              </w:rPr>
            </w:pPr>
            <w:r>
              <w:rPr>
                <w:rFonts w:ascii="宋体" w:eastAsia="宋体" w:hAnsi="Arial" w:cs="宋体" w:hint="eastAsia"/>
                <w:color w:val="000000"/>
                <w:kern w:val="0"/>
                <w:sz w:val="20"/>
                <w:szCs w:val="20"/>
              </w:rPr>
              <w:t>青年科学奖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陈鹏</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北京大学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305</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2016-305</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青年科学奖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冯雪</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306</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2016-306</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青年科学奖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鲍捷</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清华大学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307</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2016-307</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青年科学奖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巩金龙</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天津大学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308</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2016-308</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青年科学奖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向导</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上海交通大学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309</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2016-309</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青年科学奖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张显程</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华东理工大学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310</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2016-310</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青年科学奖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胡志斌</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南京医科大学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311</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2016-311</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青年科学奖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黄方</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中国科学技术大学</w:t>
            </w:r>
          </w:p>
        </w:tc>
      </w:tr>
      <w:tr w:rsidR="00E30FC0" w:rsidTr="00E30FC0">
        <w:tblPrEx>
          <w:tblCellMar>
            <w:top w:w="0" w:type="dxa"/>
            <w:bottom w:w="0" w:type="dxa"/>
          </w:tblCellMar>
        </w:tblPrEx>
        <w:trPr>
          <w:trHeight w:val="271"/>
          <w:jc w:val="center"/>
        </w:trPr>
        <w:tc>
          <w:tcPr>
            <w:tcW w:w="82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312</w:t>
            </w:r>
          </w:p>
        </w:tc>
        <w:tc>
          <w:tcPr>
            <w:tcW w:w="126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2016-312</w:t>
            </w:r>
          </w:p>
        </w:tc>
        <w:tc>
          <w:tcPr>
            <w:tcW w:w="992"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青年科学奖</w:t>
            </w:r>
          </w:p>
        </w:tc>
        <w:tc>
          <w:tcPr>
            <w:tcW w:w="851"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孙良丹</w:t>
            </w:r>
          </w:p>
        </w:tc>
        <w:tc>
          <w:tcPr>
            <w:tcW w:w="1418" w:type="dxa"/>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p>
        </w:tc>
        <w:tc>
          <w:tcPr>
            <w:tcW w:w="2696" w:type="dxa"/>
            <w:gridSpan w:val="4"/>
            <w:tcBorders>
              <w:top w:val="single" w:sz="6" w:space="0" w:color="000000"/>
              <w:left w:val="single" w:sz="6" w:space="0" w:color="000000"/>
              <w:bottom w:val="single" w:sz="6" w:space="0" w:color="000000"/>
              <w:right w:val="single" w:sz="6" w:space="0" w:color="000000"/>
            </w:tcBorders>
            <w:vAlign w:val="center"/>
          </w:tcPr>
          <w:p w:rsidR="00E30FC0" w:rsidRDefault="00E30FC0" w:rsidP="00E30FC0">
            <w:pPr>
              <w:autoSpaceDE w:val="0"/>
              <w:autoSpaceDN w:val="0"/>
              <w:adjustRightInd w:val="0"/>
              <w:jc w:val="center"/>
              <w:rPr>
                <w:rFonts w:ascii="Arial" w:eastAsia="宋体" w:hAnsi="Arial" w:cs="Arial"/>
                <w:color w:val="000000"/>
                <w:kern w:val="0"/>
                <w:sz w:val="20"/>
                <w:szCs w:val="20"/>
              </w:rPr>
            </w:pPr>
            <w:r>
              <w:rPr>
                <w:rFonts w:ascii="Arial" w:eastAsia="宋体" w:hAnsi="Arial" w:cs="Arial"/>
                <w:color w:val="000000"/>
                <w:kern w:val="0"/>
                <w:sz w:val="20"/>
                <w:szCs w:val="20"/>
              </w:rPr>
              <w:t>安徽医科大学</w:t>
            </w:r>
          </w:p>
        </w:tc>
      </w:tr>
    </w:tbl>
    <w:p w:rsidR="002A61D6" w:rsidRDefault="002A61D6"/>
    <w:sectPr w:rsidR="002A61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1D6" w:rsidRDefault="002A61D6" w:rsidP="00E30FC0">
      <w:r>
        <w:separator/>
      </w:r>
    </w:p>
  </w:endnote>
  <w:endnote w:type="continuationSeparator" w:id="1">
    <w:p w:rsidR="002A61D6" w:rsidRDefault="002A61D6" w:rsidP="00E30F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1D6" w:rsidRDefault="002A61D6" w:rsidP="00E30FC0">
      <w:r>
        <w:separator/>
      </w:r>
    </w:p>
  </w:footnote>
  <w:footnote w:type="continuationSeparator" w:id="1">
    <w:p w:rsidR="002A61D6" w:rsidRDefault="002A61D6" w:rsidP="00E30F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0FC0"/>
    <w:rsid w:val="002A61D6"/>
    <w:rsid w:val="00E30F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0F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0FC0"/>
    <w:rPr>
      <w:sz w:val="18"/>
      <w:szCs w:val="18"/>
    </w:rPr>
  </w:style>
  <w:style w:type="paragraph" w:styleId="a4">
    <w:name w:val="footer"/>
    <w:basedOn w:val="a"/>
    <w:link w:val="Char0"/>
    <w:uiPriority w:val="99"/>
    <w:semiHidden/>
    <w:unhideWhenUsed/>
    <w:rsid w:val="00E30F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30FC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42</Pages>
  <Words>4483</Words>
  <Characters>25555</Characters>
  <Application>Microsoft Office Word</Application>
  <DocSecurity>0</DocSecurity>
  <Lines>212</Lines>
  <Paragraphs>59</Paragraphs>
  <ScaleCrop>false</ScaleCrop>
  <Company>Lenovo</Company>
  <LinksUpToDate>false</LinksUpToDate>
  <CharactersWithSpaces>29979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zhangchx</dc:creator>
  <cp:keywords/>
  <dc:description/>
  <cp:lastModifiedBy>zhangchx</cp:lastModifiedBy>
  <cp:revision>2</cp:revision>
  <dcterms:created xsi:type="dcterms:W3CDTF">2017-03-31T08:09:00Z</dcterms:created>
  <dcterms:modified xsi:type="dcterms:W3CDTF">2017-03-31T08:16:00Z</dcterms:modified>
</cp:coreProperties>
</file>